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A52281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A52281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A52281">
        <w:rPr>
          <w:rFonts w:ascii="Times New Roman" w:hAnsi="Times New Roman" w:cs="Times New Roman"/>
          <w:b/>
          <w:sz w:val="24"/>
          <w:szCs w:val="24"/>
        </w:rPr>
        <w:t>30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52281">
        <w:rPr>
          <w:rFonts w:ascii="Times New Roman" w:hAnsi="Times New Roman" w:cs="Times New Roman"/>
          <w:b/>
          <w:sz w:val="24"/>
          <w:szCs w:val="24"/>
        </w:rPr>
        <w:t>мая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3A1B7C">
        <w:rPr>
          <w:rFonts w:ascii="Times New Roman" w:hAnsi="Times New Roman" w:cs="Times New Roman"/>
          <w:b/>
          <w:sz w:val="24"/>
          <w:szCs w:val="24"/>
        </w:rPr>
        <w:t>2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304555" w:rsidRDefault="005F26A9" w:rsidP="00D87738">
      <w:pPr>
        <w:pStyle w:val="af1"/>
        <w:spacing w:before="0" w:beforeAutospacing="0" w:after="0" w:afterAutospacing="0"/>
        <w:ind w:firstLine="708"/>
        <w:jc w:val="both"/>
      </w:pPr>
      <w:proofErr w:type="gramStart"/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D87738">
        <w:t>Алмалинского</w:t>
      </w:r>
      <w:proofErr w:type="spellEnd"/>
      <w:r w:rsidRPr="00D87738">
        <w:t xml:space="preserve"> района» Управления общественного здоровья города Алматы</w:t>
      </w:r>
      <w:r w:rsidRPr="002F6FDF">
        <w:t>, объявляет о проведении закупа способом запроса ценовых предложений</w:t>
      </w:r>
      <w:r>
        <w:t xml:space="preserve"> лекарственных средств и </w:t>
      </w:r>
      <w:r w:rsidRPr="002F6FDF">
        <w:t xml:space="preserve"> </w:t>
      </w:r>
      <w:r w:rsidRPr="00DC1F18">
        <w:t>медицинских изделий</w:t>
      </w:r>
      <w:r w:rsidRPr="002F6FDF"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</w:t>
      </w:r>
      <w:r w:rsidR="00650792">
        <w:t xml:space="preserve">вания в соответствии с </w:t>
      </w:r>
      <w:r w:rsidRPr="002F6FDF">
        <w:t>«</w:t>
      </w:r>
      <w:r w:rsidR="00314336" w:rsidRPr="00D87738">
        <w:t>Правила организации и проведения закупа лекарственных средств, медицинских изделий и</w:t>
      </w:r>
      <w:proofErr w:type="gramEnd"/>
      <w:r w:rsidR="00314336" w:rsidRPr="00D87738">
        <w:t xml:space="preserve">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2F6FDF">
        <w:t>»,</w:t>
      </w:r>
      <w:r w:rsidR="00D87738" w:rsidRPr="00D87738">
        <w:t xml:space="preserve"> </w:t>
      </w:r>
      <w:r w:rsidRPr="002F6FDF">
        <w:t xml:space="preserve">утвержденных постановлением Правительства Республики Казахстан от </w:t>
      </w:r>
      <w:r w:rsidR="00304555">
        <w:t>04</w:t>
      </w:r>
      <w:r w:rsidRPr="002F6FDF">
        <w:t xml:space="preserve"> </w:t>
      </w:r>
      <w:r w:rsidR="00304555">
        <w:t>июня</w:t>
      </w:r>
      <w:r w:rsidRPr="002F6FDF">
        <w:t xml:space="preserve"> 20</w:t>
      </w:r>
      <w:r w:rsidR="00304555">
        <w:t>21 года № 375</w:t>
      </w:r>
      <w:r w:rsidRPr="002F6FDF">
        <w:t xml:space="preserve"> (далее - Правила).</w:t>
      </w:r>
    </w:p>
    <w:p w:rsidR="005F26A9" w:rsidRPr="002F6FDF" w:rsidRDefault="005F26A9" w:rsidP="00304555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="00BA6EE4">
        <w:rPr>
          <w:rFonts w:ascii="Times New Roman" w:hAnsi="Times New Roman"/>
          <w:kern w:val="0"/>
          <w:sz w:val="24"/>
          <w:szCs w:val="24"/>
        </w:rPr>
        <w:t xml:space="preserve"> и медицинских изделий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>в течение 5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BA6EE4">
        <w:rPr>
          <w:rFonts w:ascii="Times New Roman" w:hAnsi="Times New Roman"/>
          <w:sz w:val="24"/>
          <w:szCs w:val="24"/>
        </w:rPr>
        <w:t>пяти</w:t>
      </w:r>
      <w:r w:rsidR="002B6C45">
        <w:rPr>
          <w:rFonts w:ascii="Times New Roman" w:hAnsi="Times New Roman"/>
          <w:sz w:val="24"/>
          <w:szCs w:val="24"/>
        </w:rPr>
        <w:t>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="00DB4A8E">
        <w:rPr>
          <w:rFonts w:ascii="Times New Roman" w:hAnsi="Times New Roman" w:cs="Times New Roman"/>
          <w:sz w:val="24"/>
          <w:szCs w:val="24"/>
        </w:rPr>
        <w:t>, кабинет 23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A52281">
        <w:rPr>
          <w:rStyle w:val="s0"/>
          <w:rFonts w:ascii="Times New Roman" w:hAnsi="Times New Roman"/>
          <w:sz w:val="24"/>
          <w:szCs w:val="24"/>
        </w:rPr>
        <w:t>06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A52281">
        <w:rPr>
          <w:rStyle w:val="s0"/>
          <w:rFonts w:ascii="Times New Roman" w:hAnsi="Times New Roman"/>
          <w:sz w:val="24"/>
          <w:szCs w:val="24"/>
        </w:rPr>
        <w:t>июня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C700F5">
        <w:rPr>
          <w:rFonts w:ascii="Times New Roman" w:hAnsi="Times New Roman"/>
          <w:sz w:val="24"/>
          <w:szCs w:val="24"/>
        </w:rPr>
        <w:t>2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 xml:space="preserve">г. до </w:t>
      </w:r>
      <w:r w:rsidR="00DB4A8E">
        <w:rPr>
          <w:rFonts w:ascii="Times New Roman" w:hAnsi="Times New Roman"/>
          <w:sz w:val="24"/>
          <w:szCs w:val="24"/>
        </w:rPr>
        <w:t>1</w:t>
      </w:r>
      <w:r w:rsidR="00A52281">
        <w:rPr>
          <w:rFonts w:ascii="Times New Roman" w:hAnsi="Times New Roman"/>
          <w:sz w:val="24"/>
          <w:szCs w:val="24"/>
        </w:rPr>
        <w:t>4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627F89">
        <w:rPr>
          <w:rFonts w:ascii="Times New Roman" w:hAnsi="Times New Roman"/>
          <w:sz w:val="24"/>
          <w:szCs w:val="24"/>
        </w:rPr>
        <w:t>ов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B737FE" w:rsidRPr="00B737FE">
        <w:rPr>
          <w:rFonts w:ascii="Times New Roman" w:hAnsi="Times New Roman"/>
          <w:sz w:val="24"/>
          <w:szCs w:val="24"/>
        </w:rPr>
        <w:t xml:space="preserve"> </w:t>
      </w:r>
      <w:r w:rsidR="00A52281">
        <w:rPr>
          <w:rFonts w:ascii="Times New Roman" w:hAnsi="Times New Roman"/>
          <w:sz w:val="24"/>
          <w:szCs w:val="24"/>
        </w:rPr>
        <w:t>06</w:t>
      </w:r>
      <w:r w:rsidR="00304555">
        <w:rPr>
          <w:rFonts w:ascii="Times New Roman" w:hAnsi="Times New Roman"/>
          <w:sz w:val="24"/>
          <w:szCs w:val="24"/>
        </w:rPr>
        <w:t xml:space="preserve"> </w:t>
      </w:r>
      <w:r w:rsidR="00A52281">
        <w:rPr>
          <w:rFonts w:ascii="Times New Roman" w:hAnsi="Times New Roman"/>
          <w:sz w:val="24"/>
          <w:szCs w:val="24"/>
        </w:rPr>
        <w:t>июня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365724">
        <w:rPr>
          <w:rFonts w:ascii="Times New Roman" w:hAnsi="Times New Roman"/>
          <w:sz w:val="24"/>
          <w:szCs w:val="24"/>
        </w:rPr>
        <w:t>2</w:t>
      </w:r>
      <w:r w:rsidRPr="002F6FDF">
        <w:rPr>
          <w:rFonts w:ascii="Times New Roman" w:hAnsi="Times New Roman"/>
          <w:sz w:val="24"/>
          <w:szCs w:val="24"/>
        </w:rPr>
        <w:t xml:space="preserve"> г., в </w:t>
      </w:r>
      <w:r w:rsidR="00DB4A8E">
        <w:rPr>
          <w:rFonts w:ascii="Times New Roman" w:hAnsi="Times New Roman"/>
          <w:sz w:val="24"/>
          <w:szCs w:val="24"/>
        </w:rPr>
        <w:t>1</w:t>
      </w:r>
      <w:r w:rsidR="00A52281">
        <w:rPr>
          <w:rFonts w:ascii="Times New Roman" w:hAnsi="Times New Roman"/>
          <w:sz w:val="24"/>
          <w:szCs w:val="24"/>
        </w:rPr>
        <w:t>5</w:t>
      </w:r>
      <w:r w:rsidRPr="002F6FDF">
        <w:rPr>
          <w:rFonts w:ascii="Times New Roman" w:hAnsi="Times New Roman"/>
          <w:sz w:val="24"/>
          <w:szCs w:val="24"/>
        </w:rPr>
        <w:t xml:space="preserve">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</w:t>
      </w:r>
      <w:r w:rsidR="00304555">
        <w:rPr>
          <w:rFonts w:ascii="Times New Roman" w:hAnsi="Times New Roman"/>
          <w:sz w:val="24"/>
          <w:szCs w:val="24"/>
        </w:rPr>
        <w:t>.</w:t>
      </w: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365724" w:rsidRDefault="00365724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837C55" w:rsidRDefault="00584DB8" w:rsidP="00837C55">
      <w:pPr>
        <w:widowControl/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</w:pPr>
      <w:r w:rsidRPr="00837C55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</w:rPr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916" w:type="dxa"/>
        <w:tblInd w:w="-743" w:type="dxa"/>
        <w:tblLook w:val="04A0" w:firstRow="1" w:lastRow="0" w:firstColumn="1" w:lastColumn="0" w:noHBand="0" w:noVBand="1"/>
      </w:tblPr>
      <w:tblGrid>
        <w:gridCol w:w="960"/>
        <w:gridCol w:w="2196"/>
        <w:gridCol w:w="2744"/>
        <w:gridCol w:w="1047"/>
        <w:gridCol w:w="1134"/>
        <w:gridCol w:w="1134"/>
        <w:gridCol w:w="1701"/>
      </w:tblGrid>
      <w:tr w:rsidR="00A52281" w:rsidRPr="00A52281" w:rsidTr="00A5228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eastAsia="Times New Roman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A52281" w:rsidRPr="00A52281" w:rsidTr="00A52281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Характеристика 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Ед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.и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Сумма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,т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енге</w:t>
            </w:r>
            <w:proofErr w:type="spellEnd"/>
          </w:p>
        </w:tc>
      </w:tr>
      <w:tr w:rsidR="00A52281" w:rsidRPr="00A52281" w:rsidTr="00A52281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</w:tr>
      <w:tr w:rsidR="00A52281" w:rsidRPr="00A52281" w:rsidTr="00A52281">
        <w:trPr>
          <w:trHeight w:val="31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Лекарственные средства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Аммиак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наружного применения 10% 20 мл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8 122,00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Бриллиантовый зеленый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раствор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спиртовый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, 1 %- 20 мл,№1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4 286,00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Йод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Раствор спиртовой 5%-20 мл, №1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1 407,00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Повидон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йод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Мазь для наружного применения, 20 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264,23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26 423,00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Хлорамфеникол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спиртовой для наружного применения 1 % 10мл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804,00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Перекись водорода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раствор для наружного применения, 3 % - 50 мл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5 016,00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Тетрациклин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Мазь глазная, 1% - 10 г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4 779,20</w:t>
            </w:r>
          </w:p>
        </w:tc>
      </w:tr>
      <w:tr w:rsidR="00A52281" w:rsidRPr="00A52281" w:rsidTr="00A52281">
        <w:trPr>
          <w:trHeight w:val="31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50 837,20</w:t>
            </w:r>
          </w:p>
        </w:tc>
      </w:tr>
      <w:tr w:rsidR="00A52281" w:rsidRPr="00A52281" w:rsidTr="00A52281">
        <w:trPr>
          <w:trHeight w:val="31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Экстемпоральные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растворы</w:t>
            </w:r>
          </w:p>
        </w:tc>
      </w:tr>
      <w:tr w:rsidR="00A52281" w:rsidRPr="00A52281" w:rsidTr="00A52281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Папаверина гидрохлорид 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/р 1%-200 мл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бесцветная жидкость, раствор для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иньекций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27 000,00</w:t>
            </w:r>
          </w:p>
        </w:tc>
      </w:tr>
      <w:tr w:rsidR="00A52281" w:rsidRPr="00A52281" w:rsidTr="00A52281">
        <w:trPr>
          <w:trHeight w:val="64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27 000,00</w:t>
            </w:r>
          </w:p>
        </w:tc>
      </w:tr>
      <w:tr w:rsidR="00A52281" w:rsidRPr="00A52281" w:rsidTr="00A52281">
        <w:trPr>
          <w:trHeight w:val="315"/>
        </w:trPr>
        <w:tc>
          <w:tcPr>
            <w:tcW w:w="10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Медицинские изделия</w:t>
            </w:r>
          </w:p>
        </w:tc>
      </w:tr>
      <w:tr w:rsidR="00A52281" w:rsidRPr="00A52281" w:rsidTr="00A522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Бинты стерильные, 5м*10см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188,30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376 600,00</w:t>
            </w:r>
          </w:p>
        </w:tc>
      </w:tr>
      <w:tr w:rsidR="00A52281" w:rsidRPr="00A52281" w:rsidTr="00A522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Бинты нестерильные, 7м*14см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276 000,00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Бинты резиновые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Мартенса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3,5 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фиксации электродов в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физиокабинете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7 900,00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Вата нестерильная, 100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медицинских манипуляций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Вата стерильная, 25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медицинских манипуляций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59 200,00</w:t>
            </w:r>
          </w:p>
        </w:tc>
      </w:tr>
      <w:tr w:rsidR="00A52281" w:rsidRPr="00A52281" w:rsidTr="00A52281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Весы детские "САША"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измерения веса детей до года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83 022,00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498 132,00</w:t>
            </w:r>
          </w:p>
        </w:tc>
      </w:tr>
      <w:tr w:rsidR="00A52281" w:rsidRPr="00A52281" w:rsidTr="00A52281">
        <w:trPr>
          <w:trHeight w:val="28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Весы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измерения массы тела, Автоматическое включение/выключение, возможность взвешивания от 5 до 150 кг, большой дисплей с крупными цифрами, стойкое к ударам, безопасное, не скользящее стекло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11055,00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55 275,00</w:t>
            </w:r>
          </w:p>
        </w:tc>
      </w:tr>
      <w:tr w:rsidR="00A52281" w:rsidRPr="00A52281" w:rsidTr="00A5228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Викрил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шовный материал, 3-0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20 000,00</w:t>
            </w:r>
          </w:p>
        </w:tc>
      </w:tr>
      <w:tr w:rsidR="00A52281" w:rsidRPr="00A52281" w:rsidTr="00A522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Воронка ушная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30 000,00</w:t>
            </w:r>
          </w:p>
        </w:tc>
      </w:tr>
      <w:tr w:rsidR="00A52281" w:rsidRPr="00A52281" w:rsidTr="00A5228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Воронка ушная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№4                                           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Гель для ультразвуковых исследований в канистре 5л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проведения УЗИ исследований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12 592,00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Емкости-контейнер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для дезинфекции и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обработки медицинских инструментов (ЕДПО-1-01) , объемом 10 л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предстерилизационной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обработки медицинских инструментов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20 000,00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Зеркало носовое,22 мм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длина губок 22 мм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                                                 Д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ля расширения носовых отверстий при осмотре или проведении манипуляций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7 921,70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158 434,00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Зеркало носовое,30 мм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длина губок 30 мм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                                                                                    Д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ля расширения носовых отверстий при осмотре или проведении манипуляций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7 921,70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237 651,00</w:t>
            </w:r>
          </w:p>
        </w:tc>
      </w:tr>
      <w:tr w:rsidR="00A52281" w:rsidRPr="00A52281" w:rsidTr="00A52281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Зеркальный офтальмоскоп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для исследования глазного дна, а также для объективного определения рефракции методом скиаскопии.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148 950,50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148 950,50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Зонд носовой с навивкой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длина 180 мм, диаметр 1,6 мм                         Предназначен для очистки носа, смазывания и др.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Зонд хирургический, пуговчатый, двусторонний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160х1,5 мм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30 000,00</w:t>
            </w:r>
          </w:p>
        </w:tc>
      </w:tr>
      <w:tr w:rsidR="00A52281" w:rsidRPr="00A52281" w:rsidTr="00A52281">
        <w:trPr>
          <w:trHeight w:val="3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КБСУ класс "Б" 10л с двумя пакетами (желтые) 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Контейнер КБУ предназначен для безопасной утилизации медицинских отходов. Изготовлен из трехслойного гофрированного картона (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биоразлагающийся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материал), цветовая характеристика соответствует классу опасности «Б» желтый.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680 000,00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КБСУ класс "Б" 6 л, пластиковая емкост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ь(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желтая)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Емкость пластиковая, 6 л, желтого цвета, для сбора острого инструментария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243 000,00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КБСУ класс "В" 10 л, пластиковая емкост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ь(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красные)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Емкость пластиковая, 10 л, красного цвета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81 000,00</w:t>
            </w:r>
          </w:p>
        </w:tc>
      </w:tr>
      <w:tr w:rsidR="00A52281" w:rsidRPr="00A52281" w:rsidTr="00A52281">
        <w:trPr>
          <w:trHeight w:val="56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Кипятильник дезинфекционный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Кипятильник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электрическии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</w:t>
            </w: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однорежимный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Материал нержавеющая сталь 0,8мм.вместимость 4л.</w:t>
            </w: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 xml:space="preserve">Время нагрева до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кипечения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30мин</w:t>
            </w: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</w:r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Укомплектован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лотком перфорацией.</w:t>
            </w: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Электрошнур снабжен трехслойной вилкой с заземляющим контактом.</w:t>
            </w: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Имеет 4 ножки из нержавеющей стали высотой 15мм.</w:t>
            </w: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br/>
              <w:t>На корпусе размещены 4 ручки из полиэтилена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297 000,00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Лампа кварцевая в корпусе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кварцевания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помещения, 90 см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190 000,00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Лампа кварцевая, 30 Ватт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кварцевания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Лампа кварцевая, 15 Ватт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кварцевания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помещения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45 000,00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Линейка скиаскопическая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для объективного определения рефракции глаза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231 000,00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Трехзеркальная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линза Гольдмана OG3MA,18 мм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для осмотра глазного дна и проведения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фундусскопии</w:t>
            </w:r>
            <w:proofErr w:type="spell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300 000,00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Лоток почкообразный из нержавеющей стали,260х160х32мм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для медицинских манипуляций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73 500,00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Микропробирки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, 2мл, типа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Эппендорф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конические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, № 500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пластмассовые, объем 2,0 мл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10 500,00</w:t>
            </w:r>
          </w:p>
        </w:tc>
      </w:tr>
      <w:tr w:rsidR="00A52281" w:rsidRPr="00A52281" w:rsidTr="00A52281">
        <w:trPr>
          <w:trHeight w:val="7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Налобный осветитель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proofErr w:type="gram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В 10 раз ярче, чем аналоги на галогеновой лампе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 xml:space="preserve">Лампа имеет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квазипостоянный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срок службы (не менее100000 часов)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Жизненный срок аккумулятора лампы более 800 циклов перезарядки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Объемный аккумулятор обеспечивает работу лампы до 3,5 часов на одном заряде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Бесшаговая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система регулирования интенсивности свечения лампы(0-100%)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Головной ремень произведен из мягкой натуральной кожи, который обеспечит комфортную работу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Сочетание отличного дизайна и демократичной цены</w:t>
            </w:r>
            <w:proofErr w:type="gramEnd"/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429 000,00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Ножницы для разрезания повязок с пуговкой, горизонтально изогнутые, 185 мм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для проведения хирургических манипуляций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6 765,00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33 825,00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Ножницы хирургические, Артемий, 10,5 см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для проведения хирургических манипуляций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36 000,00</w:t>
            </w:r>
          </w:p>
        </w:tc>
      </w:tr>
      <w:tr w:rsidR="00A52281" w:rsidRPr="00A52281" w:rsidTr="00A52281">
        <w:trPr>
          <w:trHeight w:val="2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Оправа пробная универсальная, детская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для установки пробных очковых линз, фильтров, призм и иных оптических элементов. Для детей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Диапазон изменения РЦ: 48–60 мм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Шаг изменения РЦ: 2 мм</w:t>
            </w: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br/>
              <w:t>Возможность установки до 4-х линз одновременно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70 000,00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Пинцет хирургический глазной большой прямой, ПХ 100х0,6 мм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для захватывания тканей и наложения швов во время операции на глазном яблоке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3 005,00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3 005,00</w:t>
            </w:r>
          </w:p>
        </w:tc>
      </w:tr>
      <w:tr w:rsidR="00A52281" w:rsidRPr="00A52281" w:rsidTr="00A52281">
        <w:trPr>
          <w:trHeight w:val="40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Тонометр LD-80 механический педиатрический с 3-мя детскими манжетами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Тонометр механический с тремя манжетами для детей, не оснащен стетоскопом, 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применяется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чтобы максимально упростить измерение артериального давления новорожденным и детям младшего и подросткового возраста. Манжеты 7-12 см, 11-19 см и 18-26 см, соответствующий окружности плеча ребенка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19 153,20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191 532,00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Пробирка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центрифужная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с делениями (50 мл), коническое дно,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завинч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.к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рышка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стерил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. (уп.50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) (PP) 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для сбора мокроты.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Роторасширитель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оказания первой помощи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11 534,00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230 680,00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Свинцовые пластины, 200х500, толщина 0,5 мм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proofErr w:type="gram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предназначена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для проведения процедур гальванизации и электрофореза.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160 000,00</w:t>
            </w:r>
          </w:p>
        </w:tc>
      </w:tr>
      <w:tr w:rsidR="00A52281" w:rsidRPr="00A52281" w:rsidTr="00A52281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Скальпель стерильный, однократного применения, с защитным колпачком, со съемными лезвиями№18, из углеродистой стали, в коробке №10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Скальпели с лезвиями с большим или малым соединением различных размеров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34 800,00</w:t>
            </w:r>
          </w:p>
        </w:tc>
      </w:tr>
      <w:tr w:rsidR="00A52281" w:rsidRPr="00A52281" w:rsidTr="00A52281">
        <w:trPr>
          <w:trHeight w:val="18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Скальпель стерильный, однократного применения, с защитным колпачком, со съемными лезвиями№20, из углеродистой стали, в коробке №11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Скальпели с лезвиями с большим или малым соединением различных размеров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34 800,00</w:t>
            </w:r>
          </w:p>
        </w:tc>
      </w:tr>
      <w:tr w:rsidR="00A52281" w:rsidRPr="00A52281" w:rsidTr="00A52281">
        <w:trPr>
          <w:trHeight w:val="31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Термоконтейнер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для транспортировки вакцин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для транспортировки и временного хранения донорской крови,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эритроцитной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массы, вакцин, а также кровезаменителей и биопрепаратов при соблюдении температурного режима +2 - +8 градусов.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62 700,00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313 500,00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Термологгер</w:t>
            </w:r>
            <w:proofErr w:type="spellEnd"/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Логгер температуры и влажности предназначен для записи температуры и влажности в холодильных и морозильных камерах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396 000,00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Термометры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прибор для измерения температуры в холодильниках и морозильных камерах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58 000,00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Термометры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прибор для измерения температуры окружающей среды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58 000,00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RPR-CARBON - DAC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, Набор реагентов для обнаружения сифилиса мет латекс-агглютинация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 определений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100 000,00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Тонометр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измерения внутриглазного давления ТВГД-01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предназначен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дл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измерения внутриглазного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д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a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вления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 у взрослых и детей через веко без применения анестетиков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1 900 000,00</w:t>
            </w:r>
          </w:p>
        </w:tc>
      </w:tr>
      <w:tr w:rsidR="00A52281" w:rsidRPr="00A52281" w:rsidTr="00A52281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Тонометры механические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Прибор для измерения артериального давления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5 862,50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175 875,00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трубка с двумя канюлями без манжеты, длина </w:t>
            </w: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br/>
              <w:t>87.5 мм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Трахеостомическая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трубка без манжеты со сменными канюлями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54 000,00</w:t>
            </w:r>
          </w:p>
        </w:tc>
      </w:tr>
      <w:tr w:rsidR="00A52281" w:rsidRPr="00A52281" w:rsidTr="00A52281">
        <w:trPr>
          <w:trHeight w:val="3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 xml:space="preserve">Укладки врача скорой медицинской помощи серии УМСП-01-П/2 (Габаритные размеры, </w:t>
            </w:r>
            <w:proofErr w:type="gramStart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мм</w:t>
            </w:r>
            <w:proofErr w:type="gramEnd"/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: 440х252х340)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106 425,00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1 064 250,00</w:t>
            </w:r>
          </w:p>
        </w:tc>
      </w:tr>
      <w:tr w:rsidR="00A52281" w:rsidRPr="00A52281" w:rsidTr="00A52281">
        <w:trPr>
          <w:trHeight w:val="34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49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Часы настольные, процедурные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1011B"/>
                <w:kern w:val="0"/>
                <w:sz w:val="20"/>
                <w:szCs w:val="20"/>
                <w:lang w:eastAsia="ru-RU"/>
              </w:rPr>
              <w:t>Часы предназначены для контроля длительности процедуры в медицинских учреждениях. Применяются в лечебных учреждениях при проведении физиотерапевтических и других процедур, требующих контроля времени.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178 200,00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7339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объемами: 2мл с иглой 22Gx11/2"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инъекций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42 000,00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7339C6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Шприц </w:t>
            </w:r>
            <w:bookmarkStart w:id="0" w:name="_GoBack"/>
            <w:bookmarkEnd w:id="0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инъекционный трехкомпонентный стерильный однократного применения объемами: 5мл с иглой 22Gx11/2"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инъекций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105 000,00</w:t>
            </w:r>
          </w:p>
        </w:tc>
      </w:tr>
      <w:tr w:rsidR="00A52281" w:rsidRPr="00A52281" w:rsidTr="00A52281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Шприц Жане пластмассовый, одноразовый,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трехдетальный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промывания ЛОР органов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5 700,00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объемами: 10 мл с иглой 21Gx11/2"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инъекций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29 000,00</w:t>
            </w:r>
          </w:p>
        </w:tc>
      </w:tr>
      <w:tr w:rsidR="00A52281" w:rsidRPr="00A52281" w:rsidTr="00A52281">
        <w:trPr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</w:rPr>
              <w:t>Шприц инъекционный трехкомпонентный стерильный однократного применения объемами: 20 мл с иглой 20Gx11/2"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инъекций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46 000,00</w:t>
            </w:r>
          </w:p>
        </w:tc>
      </w:tr>
      <w:tr w:rsidR="00A52281" w:rsidRPr="00A52281" w:rsidTr="00A52281">
        <w:trPr>
          <w:trHeight w:val="12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Экспресс тест для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опреления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антител к вирусу иммунодефицита человека ВИЧ 1/2 в </w:t>
            </w: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</w:t>
            </w:r>
            <w:proofErr w:type="spellEnd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25 </w:t>
            </w:r>
            <w:proofErr w:type="spellStart"/>
            <w:proofErr w:type="gram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для манипуляционных кабинетов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proofErr w:type="spellStart"/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15 500,00</w:t>
            </w:r>
          </w:p>
        </w:tc>
      </w:tr>
      <w:tr w:rsidR="00A52281" w:rsidRPr="00A52281" w:rsidTr="00A52281">
        <w:trPr>
          <w:trHeight w:val="31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9 986 401,50</w:t>
            </w:r>
          </w:p>
        </w:tc>
      </w:tr>
      <w:tr w:rsidR="00A52281" w:rsidRPr="00A52281" w:rsidTr="00A52281">
        <w:trPr>
          <w:trHeight w:val="315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2281" w:rsidRPr="00A52281" w:rsidRDefault="00A52281" w:rsidP="00A52281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</w:pPr>
            <w:r w:rsidRPr="00A52281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/>
              </w:rPr>
              <w:t>10 064 238,70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C1413F">
        <w:t>.</w:t>
      </w:r>
    </w:p>
    <w:sectPr w:rsidR="00584DB8" w:rsidRPr="00B32084" w:rsidSect="00817464">
      <w:pgSz w:w="11906" w:h="16838"/>
      <w:pgMar w:top="851" w:right="707" w:bottom="567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65CFC"/>
    <w:rsid w:val="002B18C6"/>
    <w:rsid w:val="002B6C45"/>
    <w:rsid w:val="002D43DC"/>
    <w:rsid w:val="002F6FDF"/>
    <w:rsid w:val="00304555"/>
    <w:rsid w:val="00314336"/>
    <w:rsid w:val="003612DB"/>
    <w:rsid w:val="00365724"/>
    <w:rsid w:val="00365A96"/>
    <w:rsid w:val="003768E6"/>
    <w:rsid w:val="003A13E2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C0EC3"/>
    <w:rsid w:val="006F2FDE"/>
    <w:rsid w:val="007048DD"/>
    <w:rsid w:val="0073012F"/>
    <w:rsid w:val="007339C6"/>
    <w:rsid w:val="007962E6"/>
    <w:rsid w:val="00796948"/>
    <w:rsid w:val="007A4859"/>
    <w:rsid w:val="007C5EF4"/>
    <w:rsid w:val="007D418A"/>
    <w:rsid w:val="008121FA"/>
    <w:rsid w:val="00817464"/>
    <w:rsid w:val="008212D6"/>
    <w:rsid w:val="00833E2C"/>
    <w:rsid w:val="00837C55"/>
    <w:rsid w:val="00845EBE"/>
    <w:rsid w:val="0086074E"/>
    <w:rsid w:val="00873B6F"/>
    <w:rsid w:val="00880135"/>
    <w:rsid w:val="0088134C"/>
    <w:rsid w:val="008A15DF"/>
    <w:rsid w:val="008B3F92"/>
    <w:rsid w:val="008C201B"/>
    <w:rsid w:val="008C2CFB"/>
    <w:rsid w:val="008D272C"/>
    <w:rsid w:val="008D7F05"/>
    <w:rsid w:val="008E6A7F"/>
    <w:rsid w:val="009438B5"/>
    <w:rsid w:val="009863EF"/>
    <w:rsid w:val="00997B84"/>
    <w:rsid w:val="009B5080"/>
    <w:rsid w:val="009C07E3"/>
    <w:rsid w:val="009C77F0"/>
    <w:rsid w:val="00A44199"/>
    <w:rsid w:val="00A52281"/>
    <w:rsid w:val="00A557DD"/>
    <w:rsid w:val="00B128C8"/>
    <w:rsid w:val="00B32084"/>
    <w:rsid w:val="00B33085"/>
    <w:rsid w:val="00B52172"/>
    <w:rsid w:val="00B56677"/>
    <w:rsid w:val="00B64011"/>
    <w:rsid w:val="00B7036C"/>
    <w:rsid w:val="00B737FE"/>
    <w:rsid w:val="00B83125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76B3F"/>
    <w:rsid w:val="00D77F73"/>
    <w:rsid w:val="00D87738"/>
    <w:rsid w:val="00DB4A8E"/>
    <w:rsid w:val="00DC1F18"/>
    <w:rsid w:val="00DD7FD8"/>
    <w:rsid w:val="00E33BEE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937C3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8FB5-DF3E-433B-A65A-97B7FA0E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cp:lastPrinted>2022-03-17T11:03:00Z</cp:lastPrinted>
  <dcterms:created xsi:type="dcterms:W3CDTF">2022-03-16T05:51:00Z</dcterms:created>
  <dcterms:modified xsi:type="dcterms:W3CDTF">2022-07-27T05:26:00Z</dcterms:modified>
</cp:coreProperties>
</file>