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8" w:rsidRPr="00C27608" w:rsidRDefault="00C27608" w:rsidP="00C27608">
      <w:pPr>
        <w:pStyle w:val="a8"/>
        <w:rPr>
          <w:sz w:val="28"/>
          <w:szCs w:val="28"/>
          <w:lang w:val="ru-RU"/>
        </w:rPr>
      </w:pP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Согласовано: </w:t>
      </w:r>
      <w:r w:rsidRPr="00C27608">
        <w:rPr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="009A0D56">
        <w:rPr>
          <w:sz w:val="28"/>
          <w:szCs w:val="28"/>
          <w:lang w:val="ru-RU"/>
        </w:rPr>
        <w:t xml:space="preserve"> </w:t>
      </w: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Утверждаю:</w:t>
      </w:r>
      <w:r w:rsidRPr="00C27608">
        <w:rPr>
          <w:sz w:val="28"/>
          <w:szCs w:val="28"/>
          <w:lang w:val="ru-RU"/>
        </w:rPr>
        <w:t xml:space="preserve">                         </w:t>
      </w:r>
    </w:p>
    <w:p w:rsidR="00C27608" w:rsidRPr="00C27608" w:rsidRDefault="00C27608" w:rsidP="00C27608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Заместитель руководителя </w:t>
      </w:r>
      <w:r w:rsidRPr="00C27608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Главный врач</w:t>
      </w:r>
    </w:p>
    <w:p w:rsidR="00C27608" w:rsidRDefault="00C27608" w:rsidP="00C27608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УЗ </w:t>
      </w:r>
      <w:proofErr w:type="spellStart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.А</w:t>
      </w:r>
      <w:proofErr w:type="gramEnd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лматы</w:t>
      </w:r>
      <w:proofErr w:type="spellEnd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760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ГКП на ПХВ «ГП №31»                                                                                                                                                                                                     __________ </w:t>
      </w:r>
      <w:proofErr w:type="spellStart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Ж.Б.Кенжебаева</w:t>
      </w:r>
      <w:proofErr w:type="spellEnd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2760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 w:rsidRPr="00C27608">
        <w:rPr>
          <w:rFonts w:ascii="Times New Roman" w:hAnsi="Times New Roman" w:cs="Times New Roman"/>
          <w:b/>
          <w:sz w:val="28"/>
          <w:szCs w:val="28"/>
          <w:lang w:val="ru-RU"/>
        </w:rPr>
        <w:t>_____________Р.К.Джексекова</w:t>
      </w:r>
      <w:proofErr w:type="spellEnd"/>
    </w:p>
    <w:p w:rsidR="001E2FDD" w:rsidRPr="00C27608" w:rsidRDefault="001E2FDD" w:rsidP="00C27608">
      <w:pPr>
        <w:pStyle w:val="a8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«___»________________2017г.                                                                                                  «___»__________________2017г.</w:t>
      </w:r>
    </w:p>
    <w:p w:rsidR="00C27608" w:rsidRDefault="00C27608" w:rsidP="00C27608">
      <w:pPr>
        <w:jc w:val="right"/>
        <w:rPr>
          <w:sz w:val="28"/>
          <w:szCs w:val="28"/>
        </w:rPr>
      </w:pPr>
    </w:p>
    <w:p w:rsidR="00037567" w:rsidRDefault="00037567" w:rsidP="00037567">
      <w:pPr>
        <w:spacing w:after="0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242F45" w:rsidRDefault="00242F45" w:rsidP="00037567">
      <w:pPr>
        <w:spacing w:after="0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242F45" w:rsidRPr="001D5E5A" w:rsidRDefault="00242F45" w:rsidP="00037567">
      <w:pPr>
        <w:spacing w:after="0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1E2FDD" w:rsidRDefault="001E2FDD" w:rsidP="000375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СТРАТЕГИЧЕСКИЙ ПЛАН</w:t>
      </w:r>
    </w:p>
    <w:p w:rsidR="00037567" w:rsidRPr="001E2FDD" w:rsidRDefault="00EE5A0D" w:rsidP="0003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FDD">
        <w:rPr>
          <w:rFonts w:ascii="Times New Roman" w:hAnsi="Times New Roman"/>
          <w:b/>
          <w:bCs/>
          <w:sz w:val="28"/>
          <w:szCs w:val="28"/>
        </w:rPr>
        <w:t>на 201</w:t>
      </w:r>
      <w:r w:rsidR="00C27608" w:rsidRPr="001E2FDD">
        <w:rPr>
          <w:rFonts w:ascii="Times New Roman" w:hAnsi="Times New Roman"/>
          <w:b/>
          <w:bCs/>
          <w:sz w:val="28"/>
          <w:szCs w:val="28"/>
        </w:rPr>
        <w:t>8</w:t>
      </w:r>
      <w:r w:rsidRPr="001E2FDD">
        <w:rPr>
          <w:rFonts w:ascii="Times New Roman" w:hAnsi="Times New Roman"/>
          <w:b/>
          <w:bCs/>
          <w:sz w:val="28"/>
          <w:szCs w:val="28"/>
        </w:rPr>
        <w:t>-202</w:t>
      </w:r>
      <w:r w:rsidR="00C27608" w:rsidRPr="001E2FDD">
        <w:rPr>
          <w:rFonts w:ascii="Times New Roman" w:hAnsi="Times New Roman"/>
          <w:b/>
          <w:bCs/>
          <w:sz w:val="28"/>
          <w:szCs w:val="28"/>
        </w:rPr>
        <w:t>2</w:t>
      </w:r>
      <w:r w:rsidR="00037567" w:rsidRPr="001E2FD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37567" w:rsidRPr="00C83AEE" w:rsidRDefault="00EE5A0D" w:rsidP="0003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AEE">
        <w:rPr>
          <w:rFonts w:ascii="Times New Roman" w:hAnsi="Times New Roman"/>
          <w:b/>
          <w:bCs/>
          <w:sz w:val="28"/>
          <w:szCs w:val="28"/>
        </w:rPr>
        <w:t xml:space="preserve"> Государственного Коммунального Предприятия на Праве Хозяйственного В</w:t>
      </w:r>
      <w:r w:rsidR="00037567" w:rsidRPr="00C83AEE">
        <w:rPr>
          <w:rFonts w:ascii="Times New Roman" w:hAnsi="Times New Roman"/>
          <w:b/>
          <w:bCs/>
          <w:sz w:val="28"/>
          <w:szCs w:val="28"/>
        </w:rPr>
        <w:t xml:space="preserve">едения </w:t>
      </w:r>
    </w:p>
    <w:p w:rsidR="00037567" w:rsidRPr="00C83AEE" w:rsidRDefault="00037567" w:rsidP="0003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AEE">
        <w:rPr>
          <w:rFonts w:ascii="Times New Roman" w:hAnsi="Times New Roman"/>
          <w:b/>
          <w:bCs/>
          <w:sz w:val="28"/>
          <w:szCs w:val="28"/>
        </w:rPr>
        <w:t>"Городск</w:t>
      </w:r>
      <w:r w:rsidR="00242F45" w:rsidRPr="00C83AEE">
        <w:rPr>
          <w:rFonts w:ascii="Times New Roman" w:hAnsi="Times New Roman"/>
          <w:b/>
          <w:bCs/>
          <w:sz w:val="28"/>
          <w:szCs w:val="28"/>
        </w:rPr>
        <w:t>ая поликлиника № 31</w:t>
      </w:r>
      <w:r w:rsidRPr="00C83AEE">
        <w:rPr>
          <w:rFonts w:ascii="Times New Roman" w:hAnsi="Times New Roman"/>
          <w:b/>
          <w:bCs/>
          <w:sz w:val="28"/>
          <w:szCs w:val="28"/>
        </w:rPr>
        <w:t>"</w:t>
      </w:r>
    </w:p>
    <w:p w:rsidR="00037567" w:rsidRPr="00C83AEE" w:rsidRDefault="00037567" w:rsidP="0003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AEE">
        <w:rPr>
          <w:rFonts w:ascii="Times New Roman" w:hAnsi="Times New Roman"/>
          <w:b/>
          <w:bCs/>
          <w:sz w:val="28"/>
          <w:szCs w:val="28"/>
        </w:rPr>
        <w:t xml:space="preserve">Управления здравоохранения города Алматы  </w:t>
      </w:r>
    </w:p>
    <w:p w:rsidR="00037567" w:rsidRPr="00C83AEE" w:rsidRDefault="00037567" w:rsidP="0003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567" w:rsidRPr="00C83AEE" w:rsidRDefault="00037567" w:rsidP="007C7777">
      <w:pPr>
        <w:tabs>
          <w:tab w:val="center" w:pos="7143"/>
          <w:tab w:val="left" w:pos="12570"/>
          <w:tab w:val="right" w:pos="14570"/>
        </w:tabs>
      </w:pPr>
      <w:r w:rsidRPr="00C83AEE">
        <w:tab/>
      </w:r>
      <w:r w:rsidR="00992997" w:rsidRPr="00C83AEE">
        <w:rPr>
          <w:noProof/>
          <w:lang w:eastAsia="ru-RU"/>
        </w:rPr>
      </w:r>
      <w:r w:rsidR="00992997" w:rsidRPr="00C83AEE">
        <w:rPr>
          <w:noProof/>
          <w:lang w:eastAsia="ru-RU"/>
        </w:rPr>
        <w:pict>
          <v:rect id="Прямоугольник 5" o:spid="_x0000_s1042" alt="Описание: IMG_279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uy9UXnAgAA2QU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992997" w:rsidRPr="00C83AEE">
        <w:rPr>
          <w:noProof/>
          <w:lang w:eastAsia="ru-RU"/>
        </w:rPr>
      </w:r>
      <w:r w:rsidR="00992997" w:rsidRPr="00C83AEE">
        <w:rPr>
          <w:noProof/>
          <w:lang w:eastAsia="ru-RU"/>
        </w:rPr>
        <w:pict>
          <v:rect id="Прямоугольник 4" o:spid="_x0000_s1041" alt="Описание: IMG_279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HT5q7nAgAA2QU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Pr="00C83AEE">
        <w:t xml:space="preserve"> </w:t>
      </w:r>
      <w:r w:rsidRPr="00C83AEE">
        <w:tab/>
      </w:r>
      <w:r w:rsidR="007C7777" w:rsidRPr="00C83AEE">
        <w:tab/>
      </w: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242F45" w:rsidRPr="00C83AEE" w:rsidRDefault="00242F45" w:rsidP="007C7777">
      <w:pPr>
        <w:tabs>
          <w:tab w:val="center" w:pos="7143"/>
          <w:tab w:val="left" w:pos="12570"/>
          <w:tab w:val="right" w:pos="14570"/>
        </w:tabs>
      </w:pPr>
    </w:p>
    <w:p w:rsidR="009744A0" w:rsidRPr="00C83AEE" w:rsidRDefault="00037567" w:rsidP="00037567">
      <w:pPr>
        <w:tabs>
          <w:tab w:val="center" w:pos="7143"/>
          <w:tab w:val="left" w:pos="12570"/>
        </w:tabs>
        <w:jc w:val="center"/>
        <w:rPr>
          <w:rFonts w:ascii="Times New Roman" w:hAnsi="Times New Roman"/>
          <w:sz w:val="28"/>
          <w:szCs w:val="28"/>
        </w:rPr>
        <w:sectPr w:rsidR="009744A0" w:rsidRPr="00C83AEE" w:rsidSect="000375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83AEE">
        <w:rPr>
          <w:rFonts w:ascii="Times New Roman" w:hAnsi="Times New Roman"/>
          <w:sz w:val="28"/>
          <w:szCs w:val="28"/>
        </w:rPr>
        <w:lastRenderedPageBreak/>
        <w:t>г. Алматы, 2017 г</w:t>
      </w:r>
      <w:r w:rsidR="00EE5A0D" w:rsidRPr="00C83AEE">
        <w:rPr>
          <w:rFonts w:ascii="Times New Roman" w:hAnsi="Times New Roman"/>
          <w:sz w:val="28"/>
          <w:szCs w:val="28"/>
        </w:rPr>
        <w:t>.</w:t>
      </w:r>
    </w:p>
    <w:p w:rsidR="00866BBA" w:rsidRDefault="00866BBA" w:rsidP="00866B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B00B1">
        <w:rPr>
          <w:rFonts w:ascii="Times New Roman" w:hAnsi="Times New Roman"/>
          <w:b/>
          <w:color w:val="000000"/>
          <w:sz w:val="24"/>
          <w:szCs w:val="28"/>
          <w:lang w:eastAsia="ru-RU"/>
        </w:rPr>
        <w:t>Содержание</w:t>
      </w:r>
    </w:p>
    <w:p w:rsidR="00866BBA" w:rsidRPr="00AB00B1" w:rsidRDefault="00866BBA" w:rsidP="00866BB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866BBA" w:rsidRPr="00AB00B1" w:rsidTr="00A158B4">
        <w:trPr>
          <w:trHeight w:val="8388"/>
        </w:trPr>
        <w:tc>
          <w:tcPr>
            <w:tcW w:w="9606" w:type="dxa"/>
          </w:tcPr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ЧАСТЬ 1. ВВЕДЕНИЕ......................................................................................................................................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1.1 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Миссия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 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1.2 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Видение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 .................... ....................................................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1.3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ЧАСТЬ 2. </w:t>
            </w:r>
            <w:r w:rsidRPr="00AB00B1">
              <w:rPr>
                <w:rFonts w:ascii="Times New Roman" w:eastAsia="Calibri" w:hAnsi="Times New Roman"/>
                <w:b/>
                <w:bCs/>
                <w:caps/>
                <w:sz w:val="21"/>
                <w:szCs w:val="21"/>
                <w:lang w:val="kk-KZ"/>
              </w:rPr>
              <w:t>Анализ текущей ситуации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«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ГП №</w:t>
            </w:r>
            <w:r w:rsidR="00D918E2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31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»</w:t>
            </w:r>
            <w:r w:rsidR="00D918E2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УЗ г.Алматы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2.1 Матрица </w:t>
            </w:r>
            <w:r w:rsidRPr="00DA133C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SWOT-анализ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2.2 Стратегии, разработанные на основе данных </w:t>
            </w:r>
            <w:r w:rsidRPr="00DA133C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SWOT-анализ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</w:t>
            </w: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2.3 Пути достижения цели и перспективы развития поликлиники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     2.4 </w:t>
            </w:r>
            <w:r w:rsidRPr="0041270D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Анализ управления</w:t>
            </w:r>
            <w:r w:rsidRPr="0041270D">
              <w:rPr>
                <w:rFonts w:ascii="Times New Roman" w:eastAsia="Calibri" w:hAnsi="Times New Roman"/>
                <w:b/>
                <w:bCs/>
                <w:sz w:val="21"/>
                <w:szCs w:val="21"/>
              </w:rPr>
              <w:t xml:space="preserve"> рисками</w:t>
            </w:r>
            <w:r w:rsidRPr="0041270D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ЧАСТЬ 3. </w:t>
            </w:r>
            <w:r w:rsidRPr="00AB00B1">
              <w:rPr>
                <w:rFonts w:ascii="Times New Roman" w:eastAsia="Calibri" w:hAnsi="Times New Roman"/>
                <w:b/>
                <w:bCs/>
                <w:caps/>
                <w:sz w:val="21"/>
                <w:szCs w:val="21"/>
                <w:lang w:val="kk-KZ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 3.1. Стратегическое направление 1 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– Повысить доходность медицинских услуг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(финансы)......................................................................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3.2. Стратегическое направление 2 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– Повысить имидж поликлиники 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(клиенты)..........................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3.3. Стратегическое направление 3 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– Развитие кадрового потенциала поликлиники 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(обучение и развитие персонала)................................................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3.4. Стратегическое направление 4 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– Построить эффективную систему управления поликлиникой 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(внутренние процессы)..................................................................</w:t>
            </w:r>
            <w:r w:rsidR="009A0D56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</w:t>
            </w:r>
          </w:p>
          <w:p w:rsidR="00866BBA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 xml:space="preserve">ЧАСТЬ 4. </w:t>
            </w:r>
            <w:r w:rsidRPr="00D228AE">
              <w:rPr>
                <w:rFonts w:ascii="Times New Roman" w:eastAsia="Calibri" w:hAnsi="Times New Roman"/>
                <w:b/>
                <w:bCs/>
                <w:caps/>
                <w:sz w:val="21"/>
                <w:szCs w:val="21"/>
                <w:lang w:val="kk-KZ"/>
              </w:rPr>
              <w:t>Необходимые ресурсы</w:t>
            </w:r>
            <w:r w:rsidRPr="00AB00B1"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</w:t>
            </w:r>
          </w:p>
          <w:p w:rsidR="00866BBA" w:rsidRPr="00AB00B1" w:rsidRDefault="00866BBA" w:rsidP="00A15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1"/>
                <w:szCs w:val="21"/>
                <w:lang w:val="kk-KZ"/>
              </w:rPr>
            </w:pPr>
          </w:p>
        </w:tc>
      </w:tr>
    </w:tbl>
    <w:p w:rsidR="009744A0" w:rsidRDefault="009744A0" w:rsidP="00FC49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9744A0" w:rsidSect="000375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118" w:type="pct"/>
        <w:tblLayout w:type="fixed"/>
        <w:tblLook w:val="04A0"/>
      </w:tblPr>
      <w:tblGrid>
        <w:gridCol w:w="1329"/>
        <w:gridCol w:w="7313"/>
        <w:gridCol w:w="4622"/>
        <w:gridCol w:w="1523"/>
        <w:gridCol w:w="348"/>
      </w:tblGrid>
      <w:tr w:rsidR="00037567" w:rsidRPr="00D918E2" w:rsidTr="00F82A4B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69ED" w:rsidRPr="00D918E2" w:rsidRDefault="000769ED" w:rsidP="00D918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9E1766" w:rsidRPr="00D918E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0769ED" w:rsidRPr="00D918E2" w:rsidRDefault="009E1766" w:rsidP="00D918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 w:rsidR="000769ED" w:rsidRPr="00D918E2">
              <w:rPr>
                <w:rFonts w:ascii="Times New Roman" w:hAnsi="Times New Roman"/>
                <w:b/>
                <w:sz w:val="28"/>
                <w:szCs w:val="28"/>
              </w:rPr>
              <w:t>Миссия</w:t>
            </w:r>
            <w:r w:rsidR="000769ED" w:rsidRPr="00D918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ГКП на ПХВ </w:t>
            </w:r>
            <w:r w:rsidR="000769ED" w:rsidRPr="00D918E2">
              <w:rPr>
                <w:rFonts w:ascii="Times New Roman" w:hAnsi="Times New Roman"/>
                <w:b/>
                <w:sz w:val="28"/>
                <w:szCs w:val="28"/>
              </w:rPr>
              <w:t>«Городской поликлиники  № 31»</w:t>
            </w:r>
          </w:p>
          <w:p w:rsidR="00D918E2" w:rsidRPr="00D918E2" w:rsidRDefault="000769ED" w:rsidP="00D918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sz w:val="28"/>
                <w:szCs w:val="28"/>
              </w:rPr>
              <w:t>Оказание доступной, качественной, первичной медико-санитарной и специализированной помощи, улучшение здоровья населения посредством предоставления медицинских услуг высокого качества на основе сочетания профессионализма, интеллектуального потенциала сотрудников, современного оборудования прикрепленному населению.</w:t>
            </w:r>
          </w:p>
          <w:p w:rsidR="00FC49F3" w:rsidRPr="00D918E2" w:rsidRDefault="000769ED" w:rsidP="00D918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</w:rPr>
              <w:t xml:space="preserve">Видение: быть образцовой поликлиникой г. Алматы, привлекательной для пациентов на основе </w:t>
            </w:r>
            <w:proofErr w:type="gramStart"/>
            <w:r w:rsidRPr="00D918E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FC49F3" w:rsidRPr="00D918E2">
              <w:rPr>
                <w:rFonts w:ascii="Times New Roman" w:hAnsi="Times New Roman"/>
                <w:b/>
                <w:sz w:val="28"/>
                <w:szCs w:val="28"/>
              </w:rPr>
              <w:t>стоянного</w:t>
            </w:r>
            <w:proofErr w:type="gramEnd"/>
          </w:p>
          <w:p w:rsidR="00D918E2" w:rsidRPr="00D918E2" w:rsidRDefault="000769ED" w:rsidP="00D91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</w:rPr>
              <w:t>развития и улучшения качества медицинских услуг.</w:t>
            </w:r>
          </w:p>
          <w:p w:rsidR="009E1766" w:rsidRPr="00D918E2" w:rsidRDefault="009E1766" w:rsidP="00D918E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1.2. Видение </w:t>
            </w: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акцентировано на принципах деятельности по реализации миссии и </w:t>
            </w:r>
            <w:r w:rsidR="00D918E2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включает</w:t>
            </w: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E1766" w:rsidRPr="00D918E2" w:rsidRDefault="00D918E2" w:rsidP="00D918E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1766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 ГКП на ПХВ «Городская поликлиника № 31»;</w:t>
            </w:r>
          </w:p>
          <w:p w:rsidR="009E1766" w:rsidRPr="00D918E2" w:rsidRDefault="00D918E2" w:rsidP="00D918E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1766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в каком направлении ГКП на ПХВ «Городская поликлиника № 31»» будет развиваться;</w:t>
            </w:r>
          </w:p>
          <w:p w:rsidR="009E1766" w:rsidRPr="00D918E2" w:rsidRDefault="00D918E2" w:rsidP="00D918E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9E1766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какими в будущем станут используемые методы лечения, технологии и отношения с пациентами;</w:t>
            </w:r>
          </w:p>
          <w:p w:rsidR="009E1766" w:rsidRPr="00D918E2" w:rsidRDefault="00D918E2" w:rsidP="00D918E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46EB7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E1766" w:rsidRPr="00D918E2">
              <w:rPr>
                <w:rFonts w:ascii="Times New Roman" w:hAnsi="Times New Roman"/>
                <w:sz w:val="28"/>
                <w:szCs w:val="28"/>
                <w:lang w:eastAsia="ru-RU"/>
              </w:rPr>
              <w:t>оложение, которое ГКП на ПХВ «Городская поликлиника № 31»  должно занять в долгосрочной перспективе.</w:t>
            </w:r>
          </w:p>
          <w:p w:rsidR="000769ED" w:rsidRPr="00D918E2" w:rsidRDefault="009E1766" w:rsidP="00D918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  <w:r w:rsidR="000769ED" w:rsidRPr="00D918E2">
              <w:rPr>
                <w:rFonts w:ascii="Times New Roman" w:hAnsi="Times New Roman"/>
                <w:b/>
                <w:sz w:val="28"/>
                <w:szCs w:val="28"/>
              </w:rPr>
              <w:t>Ценности и этические принципы</w:t>
            </w:r>
          </w:p>
          <w:p w:rsidR="000769ED" w:rsidRPr="00D918E2" w:rsidRDefault="000769ED" w:rsidP="00D918E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918E2">
              <w:rPr>
                <w:b/>
                <w:sz w:val="28"/>
                <w:szCs w:val="28"/>
              </w:rPr>
              <w:t>Ответственность;</w:t>
            </w:r>
          </w:p>
          <w:p w:rsidR="000769ED" w:rsidRPr="00D918E2" w:rsidRDefault="000769ED" w:rsidP="00D918E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918E2">
              <w:rPr>
                <w:b/>
                <w:sz w:val="28"/>
                <w:szCs w:val="28"/>
              </w:rPr>
              <w:t>Профессионализм;</w:t>
            </w:r>
          </w:p>
          <w:p w:rsidR="000769ED" w:rsidRPr="00D918E2" w:rsidRDefault="000769ED" w:rsidP="00D918E2">
            <w:pPr>
              <w:pStyle w:val="a4"/>
              <w:jc w:val="both"/>
              <w:rPr>
                <w:b/>
                <w:sz w:val="28"/>
                <w:szCs w:val="28"/>
              </w:rPr>
            </w:pPr>
            <w:proofErr w:type="spellStart"/>
            <w:r w:rsidRPr="00D918E2">
              <w:rPr>
                <w:b/>
                <w:sz w:val="28"/>
                <w:szCs w:val="28"/>
              </w:rPr>
              <w:t>Пациентоориентированность</w:t>
            </w:r>
            <w:proofErr w:type="spellEnd"/>
            <w:r w:rsidRPr="00D918E2">
              <w:rPr>
                <w:b/>
                <w:sz w:val="28"/>
                <w:szCs w:val="28"/>
              </w:rPr>
              <w:t>;</w:t>
            </w:r>
          </w:p>
          <w:p w:rsidR="00D918E2" w:rsidRPr="00D918E2" w:rsidRDefault="000769ED" w:rsidP="00D918E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918E2">
              <w:rPr>
                <w:b/>
                <w:sz w:val="28"/>
                <w:szCs w:val="28"/>
              </w:rPr>
              <w:t>Конкурентоспособность.</w:t>
            </w:r>
          </w:p>
          <w:p w:rsidR="00D918E2" w:rsidRPr="00D918E2" w:rsidRDefault="000769ED" w:rsidP="00D918E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D918E2">
              <w:rPr>
                <w:b/>
                <w:bCs/>
                <w:sz w:val="28"/>
                <w:szCs w:val="28"/>
              </w:rPr>
              <w:t>Цель –</w:t>
            </w:r>
            <w:r w:rsidRPr="00D918E2">
              <w:rPr>
                <w:bCs/>
                <w:sz w:val="28"/>
                <w:szCs w:val="28"/>
              </w:rPr>
              <w:t xml:space="preserve"> Улучшение здоровья прикрепленного населения путем предоставления доступной квалифицированной медицинской помощи и удовлетворение их потребности по сохранению здоровья и улучшения качества жизни.</w:t>
            </w:r>
          </w:p>
          <w:p w:rsidR="00D918E2" w:rsidRPr="00D918E2" w:rsidRDefault="000769ED" w:rsidP="00D918E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D918E2">
              <w:rPr>
                <w:b/>
                <w:bCs/>
                <w:sz w:val="28"/>
                <w:szCs w:val="28"/>
              </w:rPr>
              <w:t>Задачи:</w:t>
            </w:r>
          </w:p>
          <w:p w:rsidR="00D918E2" w:rsidRPr="00D918E2" w:rsidRDefault="00A46EB7" w:rsidP="00D918E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D918E2">
              <w:rPr>
                <w:bCs/>
                <w:sz w:val="28"/>
                <w:szCs w:val="28"/>
              </w:rPr>
              <w:t>1.</w:t>
            </w:r>
            <w:r w:rsidR="000769ED" w:rsidRPr="00D918E2">
              <w:rPr>
                <w:bCs/>
                <w:sz w:val="28"/>
                <w:szCs w:val="28"/>
              </w:rPr>
              <w:t>Динамический анализ потребност</w:t>
            </w:r>
            <w:r w:rsidR="00D918E2">
              <w:rPr>
                <w:bCs/>
                <w:sz w:val="28"/>
                <w:szCs w:val="28"/>
              </w:rPr>
              <w:t>ей</w:t>
            </w:r>
            <w:r w:rsidR="000769ED" w:rsidRPr="00D918E2">
              <w:rPr>
                <w:bCs/>
                <w:sz w:val="28"/>
                <w:szCs w:val="28"/>
              </w:rPr>
              <w:t xml:space="preserve"> населения в оказании квалифицированной медицинской  помощи;</w:t>
            </w:r>
          </w:p>
          <w:p w:rsidR="00D918E2" w:rsidRPr="00D918E2" w:rsidRDefault="00A46EB7" w:rsidP="00D918E2">
            <w:pPr>
              <w:pStyle w:val="a4"/>
              <w:jc w:val="both"/>
              <w:rPr>
                <w:sz w:val="28"/>
                <w:szCs w:val="28"/>
              </w:rPr>
            </w:pPr>
            <w:r w:rsidRPr="00D918E2">
              <w:rPr>
                <w:sz w:val="28"/>
                <w:szCs w:val="28"/>
              </w:rPr>
              <w:t>2.</w:t>
            </w:r>
            <w:r w:rsidR="000769ED" w:rsidRPr="00D918E2">
              <w:rPr>
                <w:sz w:val="28"/>
                <w:szCs w:val="28"/>
              </w:rPr>
              <w:t>Разработка путей внедрения  новых технологий (методов) для улучшения качества профилактических, лечебных и диагностических мероприятий;</w:t>
            </w:r>
          </w:p>
          <w:p w:rsidR="00D918E2" w:rsidRDefault="00A46EB7" w:rsidP="00D918E2">
            <w:pPr>
              <w:pStyle w:val="a4"/>
              <w:jc w:val="both"/>
              <w:rPr>
                <w:sz w:val="28"/>
                <w:szCs w:val="28"/>
              </w:rPr>
            </w:pPr>
            <w:r w:rsidRPr="00D918E2">
              <w:rPr>
                <w:sz w:val="28"/>
                <w:szCs w:val="28"/>
              </w:rPr>
              <w:t>3.</w:t>
            </w:r>
            <w:r w:rsidR="000769ED" w:rsidRPr="00D918E2">
              <w:rPr>
                <w:sz w:val="28"/>
                <w:szCs w:val="28"/>
              </w:rPr>
              <w:t>Разработка путей улучшения кадрового состава и уровня профессионализма медицинских сотрудников;</w:t>
            </w:r>
          </w:p>
          <w:p w:rsidR="00D918E2" w:rsidRDefault="00D918E2" w:rsidP="00D918E2">
            <w:pPr>
              <w:pStyle w:val="a4"/>
              <w:jc w:val="both"/>
              <w:rPr>
                <w:sz w:val="28"/>
                <w:szCs w:val="28"/>
              </w:rPr>
            </w:pPr>
          </w:p>
          <w:p w:rsidR="009E1766" w:rsidRDefault="00D918E2" w:rsidP="009E5ACC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E5ACC" w:rsidRPr="00D918E2" w:rsidRDefault="009E5ACC" w:rsidP="009E5ACC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FC49F3" w:rsidRPr="00D918E2" w:rsidRDefault="00FC49F3" w:rsidP="00FC49F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E1766" w:rsidRPr="00D918E2" w:rsidRDefault="009E1766" w:rsidP="00FC49F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  <w:r w:rsidRPr="00D91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нализ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текущей ситуации</w:t>
            </w:r>
            <w:r w:rsidR="009E5A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(внешние и 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внутренн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факторы)</w:t>
            </w:r>
          </w:p>
          <w:p w:rsidR="00FC49F3" w:rsidRPr="00D918E2" w:rsidRDefault="00FC49F3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69ED" w:rsidRPr="00D918E2" w:rsidRDefault="009E1766" w:rsidP="00FC49F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2.1.Матрица 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SWOT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анализ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(таблица 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0769ED"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0769ED" w:rsidRPr="00D918E2" w:rsidRDefault="000769ED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d"/>
              <w:tblW w:w="0" w:type="auto"/>
              <w:jc w:val="center"/>
              <w:tblLayout w:type="fixed"/>
              <w:tblLook w:val="04A0"/>
            </w:tblPr>
            <w:tblGrid>
              <w:gridCol w:w="1652"/>
              <w:gridCol w:w="6356"/>
              <w:gridCol w:w="6778"/>
            </w:tblGrid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356" w:type="dxa"/>
                  <w:vAlign w:val="center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СИЛЬНЫЕ СТОРОНЫ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(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6778" w:type="dxa"/>
                  <w:vAlign w:val="center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СЛАБЫЕ СТОРОНЫ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(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="009E176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)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Клиенты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3A16F1" w:rsidP="009E5ACC">
                  <w:pPr>
                    <w:pStyle w:val="a8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Отсутс</w:t>
                  </w:r>
                  <w:r w:rsidR="009E5ACC" w:rsidRPr="009E5A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т</w:t>
                  </w:r>
                  <w:r w:rsidRPr="009E5A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вуют</w:t>
                  </w: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ind w:left="4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778" w:type="dxa"/>
                </w:tcPr>
                <w:p w:rsidR="000769ED" w:rsidRPr="009E5ACC" w:rsidRDefault="003A16F1" w:rsidP="00A46EB7">
                  <w:pPr>
                    <w:pStyle w:val="a8"/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1.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Низкий спрос на платные консультативные и диагностические услуги.</w:t>
                  </w:r>
                </w:p>
                <w:p w:rsidR="003A16F1" w:rsidRPr="009E5ACC" w:rsidRDefault="003A16F1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2.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Низкий уровень понимания пациентами солидарной ответственности за здоровье.</w:t>
                  </w:r>
                </w:p>
              </w:tc>
            </w:tr>
            <w:tr w:rsidR="00A43605" w:rsidRPr="009E5ACC" w:rsidTr="00F82A4B">
              <w:trPr>
                <w:trHeight w:val="278"/>
                <w:jc w:val="center"/>
              </w:trPr>
              <w:tc>
                <w:tcPr>
                  <w:tcW w:w="1652" w:type="dxa"/>
                </w:tcPr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Процессы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9B7615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Корпоративная культура основанная на взаимоуважении, открытости и достижении единых целей</w:t>
                  </w:r>
                </w:p>
                <w:p w:rsidR="009B7615" w:rsidRPr="009E5ACC" w:rsidRDefault="009B7615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2.</w:t>
                  </w:r>
                  <w:r w:rsid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Внедрение делегирования от врача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медицинск</w:t>
                  </w:r>
                  <w:r w:rsid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ой сестре (самостоятельны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й прием</w:t>
                  </w:r>
                  <w:r w:rsid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9B7615" w:rsidRPr="009E5ACC" w:rsidRDefault="009B7615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Структурное разделение участков обслуживания по принципу семейной практики.</w:t>
                  </w:r>
                </w:p>
                <w:p w:rsidR="009B7615" w:rsidRPr="009E5ACC" w:rsidRDefault="009B7615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Сформирована четкая система преемственности работы ПМСП с социально- психологической службой</w:t>
                  </w:r>
                  <w:r w:rsidR="00822253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 школами по укреплению здоровья</w:t>
                  </w:r>
                  <w:r w:rsidR="00822253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6778" w:type="dxa"/>
                </w:tcPr>
                <w:p w:rsidR="000769ED" w:rsidRPr="009E5ACC" w:rsidRDefault="003A16F1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3.</w:t>
                  </w:r>
                  <w:r w:rsidRPr="009E5AC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 Недостаточность площади для развития и модернизации поликлиники;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822253" w:rsidRPr="009E5ACC" w:rsidRDefault="0082225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Обучение и развитие</w:t>
                  </w:r>
                </w:p>
              </w:tc>
              <w:tc>
                <w:tcPr>
                  <w:tcW w:w="6356" w:type="dxa"/>
                </w:tcPr>
                <w:p w:rsidR="000769ED" w:rsidRPr="009E5ACC" w:rsidRDefault="0082225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Наличие кадровой политики с акцентом на качественный подбор, постоянное обучение и мотивацию персонала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</w:p>
                <w:p w:rsidR="00822253" w:rsidRPr="009E5ACC" w:rsidRDefault="0082225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Обучение за счет бюджетных средств;</w:t>
                  </w:r>
                </w:p>
                <w:p w:rsidR="000769ED" w:rsidRPr="009E5ACC" w:rsidRDefault="0082225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7.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Участие в международных конференциях врачей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медсестер;</w:t>
                  </w:r>
                </w:p>
                <w:p w:rsidR="000769ED" w:rsidRPr="009E5ACC" w:rsidRDefault="0082225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8.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Возможности организации выездных циклов ПК на базе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поликлиники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6778" w:type="dxa"/>
                </w:tcPr>
                <w:p w:rsidR="000769ED" w:rsidRPr="009E5ACC" w:rsidRDefault="003A16F1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4.</w:t>
                  </w:r>
                  <w:r w:rsidR="007D45C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Низкая </w:t>
                  </w:r>
                  <w:proofErr w:type="spellStart"/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категорийность</w:t>
                  </w:r>
                  <w:proofErr w:type="spellEnd"/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9B7615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врачебного персонала, преобладание врачей с опытом работы менее 3 лет</w:t>
                  </w:r>
                  <w:r w:rsidR="007D45C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9B7615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(до 65% от общего количества врачей)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Финансы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822253" w:rsidP="007D45C4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9.</w:t>
                  </w:r>
                  <w:r w:rsidR="00B7148E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ПХВ – свобода и независимость в решении хозяйственных вопросов</w:t>
                  </w:r>
                </w:p>
              </w:tc>
              <w:tc>
                <w:tcPr>
                  <w:tcW w:w="6778" w:type="dxa"/>
                </w:tcPr>
                <w:p w:rsidR="000769ED" w:rsidRPr="009E5ACC" w:rsidRDefault="00B7148E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5.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Низкая добавленная стоимость на медицинские услуги</w:t>
                  </w:r>
                </w:p>
                <w:p w:rsidR="00B7148E" w:rsidRPr="009E5ACC" w:rsidRDefault="00B7148E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Несовершенная система прогнозирования</w:t>
                  </w:r>
                </w:p>
                <w:p w:rsidR="00B7148E" w:rsidRPr="009E5ACC" w:rsidRDefault="00B7148E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Отсутствие отработанной системы сбора и анализа информации о конкурентах, рынке и т.д.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356" w:type="dxa"/>
                  <w:vAlign w:val="center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ind w:lef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ВОЗМОЖНОСТИ</w:t>
                  </w:r>
                  <w:r w:rsidR="00EB36F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(О)</w:t>
                  </w:r>
                </w:p>
              </w:tc>
              <w:tc>
                <w:tcPr>
                  <w:tcW w:w="6778" w:type="dxa"/>
                  <w:vAlign w:val="center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ind w:lef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УГРОЗЫ</w:t>
                  </w:r>
                  <w:r w:rsidR="00EB36F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(Т)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Клиенты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EB36F6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В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ысокая потребность в специалистах</w:t>
                  </w: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ind w:left="4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778" w:type="dxa"/>
                </w:tcPr>
                <w:p w:rsidR="000769ED" w:rsidRPr="009E5ACC" w:rsidRDefault="00EB36F6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Распространенность среди населения социально опасных болезней (алкоголизма, наркомании и др.), психопатологических состояний, асоциальных устремлений</w:t>
                  </w:r>
                </w:p>
                <w:p w:rsidR="00EB36F6" w:rsidRPr="009E5ACC" w:rsidRDefault="00EB36F6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Отсутствие солидарной ответственности населения за свое здоровье, недостаточная информированность.</w:t>
                  </w:r>
                </w:p>
                <w:p w:rsidR="00EB36F6" w:rsidRPr="00100B78" w:rsidRDefault="009218CF" w:rsidP="000E356A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Т3</w:t>
                  </w:r>
                  <w:r w:rsidR="00EB36F6"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.</w:t>
                  </w:r>
                  <w:r w:rsidR="00100B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100B78" w:rsidRPr="00100B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Часто мигрирующее население</w:t>
                  </w:r>
                  <w:r w:rsidR="00EB36F6" w:rsidRPr="00100B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EB36F6" w:rsidRPr="009E5ACC" w:rsidRDefault="00100B78" w:rsidP="00100B78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00B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</w:t>
                  </w:r>
                  <w:proofErr w:type="gramStart"/>
                  <w:r w:rsidRPr="00100B7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  <w:proofErr w:type="gramEnd"/>
                  <w:r w:rsidR="00EB36F6" w:rsidRPr="00100B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Pr="00100B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Частичное недоверие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EB36F6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населения к общей врачебной практике, сомнения в профессиональных компетенциях среднего медицинского персонала в условиях семейной практики, риск возник</w:t>
                  </w:r>
                  <w:r w:rsidR="000E356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</w:t>
                  </w:r>
                  <w:r w:rsidR="00EB36F6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овения конфликтов.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Процессы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DD5721" w:rsidP="00D0647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.Дальнейшее совершенствование автоматизации процессов</w:t>
                  </w:r>
                </w:p>
                <w:p w:rsidR="00DD5721" w:rsidRPr="009E5ACC" w:rsidRDefault="00DD5721" w:rsidP="00D0647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О3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.Запуск новых хозрасчетных услуг</w:t>
                  </w:r>
                </w:p>
                <w:p w:rsidR="00812ED0" w:rsidRPr="009E5ACC" w:rsidRDefault="00812ED0" w:rsidP="00D0647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  <w:r w:rsidR="00117AC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Строительство нового здания (пристройки) на территории поликлиники</w:t>
                  </w:r>
                </w:p>
                <w:p w:rsidR="00812ED0" w:rsidRPr="009E5ACC" w:rsidRDefault="00812ED0" w:rsidP="00D165A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О5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Повышение эффективности </w:t>
                  </w:r>
                  <w:proofErr w:type="spellStart"/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межсекторального</w:t>
                  </w:r>
                  <w:proofErr w:type="spellEnd"/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 межведомственного </w:t>
                  </w:r>
                  <w:r w:rsidR="00D165A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взаимодействия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 вопросам охраны общественного здоровья, согласованность усилий всего общества, и в первую очередь государственных, общественных и бизнес - структур</w:t>
                  </w:r>
                </w:p>
              </w:tc>
              <w:tc>
                <w:tcPr>
                  <w:tcW w:w="6778" w:type="dxa"/>
                </w:tcPr>
                <w:p w:rsidR="000769ED" w:rsidRPr="009E5ACC" w:rsidRDefault="00DD5721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Т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Увеличение конкуренции среди поставщиков медицинских услуг - 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появление новых конкурентов</w:t>
                  </w:r>
                  <w:r w:rsidR="0046773F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из числа частных клиник.</w:t>
                  </w:r>
                </w:p>
                <w:p w:rsidR="000769ED" w:rsidRPr="009E5ACC" w:rsidRDefault="00DD5721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Т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хождение на рынок частных медицинских центров по оказанию ГОБМП</w:t>
                  </w: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ind w:left="3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Обучение и развитие</w:t>
                  </w:r>
                </w:p>
              </w:tc>
              <w:tc>
                <w:tcPr>
                  <w:tcW w:w="6356" w:type="dxa"/>
                </w:tcPr>
                <w:p w:rsidR="000769ED" w:rsidRPr="009E5ACC" w:rsidRDefault="00A43605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отрудничество</w:t>
                  </w:r>
                  <w:r w:rsidR="00252C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 ведущими учеными медицинских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научн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ых 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центр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ов</w:t>
                  </w:r>
                </w:p>
              </w:tc>
              <w:tc>
                <w:tcPr>
                  <w:tcW w:w="6778" w:type="dxa"/>
                </w:tcPr>
                <w:p w:rsidR="000769ED" w:rsidRPr="009E5ACC" w:rsidRDefault="00A43605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Т8. </w:t>
                  </w:r>
                  <w:r w:rsidR="00117A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Недостаток навыков и знаний у медицинского персонала в области менеджмента и медицинского маркетинга</w:t>
                  </w:r>
                </w:p>
              </w:tc>
            </w:tr>
            <w:tr w:rsidR="00A43605" w:rsidRPr="009E5ACC" w:rsidTr="00F82A4B">
              <w:trPr>
                <w:jc w:val="center"/>
              </w:trPr>
              <w:tc>
                <w:tcPr>
                  <w:tcW w:w="1652" w:type="dxa"/>
                </w:tcPr>
                <w:p w:rsidR="000769ED" w:rsidRPr="009E5ACC" w:rsidRDefault="000769ED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Финансы</w:t>
                  </w:r>
                </w:p>
              </w:tc>
              <w:tc>
                <w:tcPr>
                  <w:tcW w:w="6356" w:type="dxa"/>
                </w:tcPr>
                <w:p w:rsidR="000769ED" w:rsidRPr="009E5ACC" w:rsidRDefault="00A43605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.</w:t>
                  </w:r>
                  <w:r w:rsidR="00117A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стойчивое и своевременное финансирование из государственного бюджета</w:t>
                  </w:r>
                </w:p>
                <w:p w:rsidR="000769ED" w:rsidRPr="009E5ACC" w:rsidRDefault="00A43605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О8. </w:t>
                  </w:r>
                  <w:r w:rsidR="00117A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Развитие государственно-частного партнерства</w:t>
                  </w:r>
                </w:p>
                <w:p w:rsidR="000769ED" w:rsidRPr="009E5ACC" w:rsidRDefault="00A43605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9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="00117A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Развитие страховой медицины</w:t>
                  </w:r>
                </w:p>
                <w:p w:rsidR="00A43605" w:rsidRPr="009E5ACC" w:rsidRDefault="00A43605" w:rsidP="00D0647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О10.</w:t>
                  </w:r>
                  <w:r w:rsidR="00117A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Повышение финансовой заинтересованности в результатах труда за счет введения дифференцированной оплаты</w:t>
                  </w:r>
                  <w:r w:rsidR="00B32298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труда и СКПН.</w:t>
                  </w:r>
                </w:p>
              </w:tc>
              <w:tc>
                <w:tcPr>
                  <w:tcW w:w="6778" w:type="dxa"/>
                </w:tcPr>
                <w:p w:rsidR="00B32298" w:rsidRPr="009E5ACC" w:rsidRDefault="00B32298" w:rsidP="00FC49F3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</w:t>
                  </w:r>
                  <w:proofErr w:type="gramStart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9</w:t>
                  </w:r>
                  <w:proofErr w:type="gramEnd"/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.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117AC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Девальвация тенге (валютный риск) инфляция</w:t>
                  </w:r>
                </w:p>
                <w:p w:rsidR="00B32298" w:rsidRPr="009E5ACC" w:rsidRDefault="00B32298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Т10.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Дальнейшее повышение</w:t>
                  </w:r>
                  <w:r w:rsidR="00252C3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тарифов на коммунальные услуги</w:t>
                  </w:r>
                </w:p>
                <w:p w:rsidR="000769ED" w:rsidRPr="009E5ACC" w:rsidRDefault="00B32298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Т11.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ост цен поста</w:t>
                  </w:r>
                  <w:r w:rsidR="00A46EB7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вщиков оборудования и расходных </w:t>
                  </w:r>
                  <w:r w:rsidR="000769ED"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материалов</w:t>
                  </w:r>
                </w:p>
                <w:p w:rsidR="00B32298" w:rsidRPr="009E5ACC" w:rsidRDefault="00B32298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E5A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Т12. </w:t>
                  </w:r>
                  <w:r w:rsidRPr="009E5A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Сокращение бюджетных расходов.</w:t>
                  </w:r>
                </w:p>
                <w:p w:rsidR="000769ED" w:rsidRPr="009E5ACC" w:rsidRDefault="000769ED" w:rsidP="000A3D26">
                  <w:pPr>
                    <w:pStyle w:val="a8"/>
                    <w:spacing w:line="276" w:lineRule="auto"/>
                    <w:ind w:left="3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769ED" w:rsidRPr="00D918E2" w:rsidRDefault="000769ED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B45" w:rsidRDefault="00334B45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B45" w:rsidRDefault="00334B45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B45" w:rsidRDefault="00334B45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B45" w:rsidRDefault="00334B45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B45" w:rsidRDefault="00334B45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84F59" w:rsidRPr="00D918E2" w:rsidRDefault="00084F59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2.2.Стратегии, разработанные на основе данных 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SWOT</w:t>
            </w: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анализа</w:t>
            </w:r>
          </w:p>
          <w:p w:rsidR="00084F59" w:rsidRPr="00D918E2" w:rsidRDefault="00084F59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18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(таблица 2)</w:t>
            </w:r>
          </w:p>
          <w:p w:rsidR="00084F59" w:rsidRPr="00D918E2" w:rsidRDefault="00084F59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d"/>
              <w:tblW w:w="0" w:type="auto"/>
              <w:jc w:val="center"/>
              <w:tblLayout w:type="fixed"/>
              <w:tblLook w:val="04A0"/>
            </w:tblPr>
            <w:tblGrid>
              <w:gridCol w:w="2412"/>
              <w:gridCol w:w="5810"/>
              <w:gridCol w:w="6215"/>
            </w:tblGrid>
            <w:tr w:rsidR="00084F59" w:rsidRPr="00D918E2" w:rsidTr="00F82A4B">
              <w:trPr>
                <w:jc w:val="center"/>
              </w:trPr>
              <w:tc>
                <w:tcPr>
                  <w:tcW w:w="2412" w:type="dxa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10" w:type="dxa"/>
                  <w:vAlign w:val="center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СИЛЫ КОМПАНИИ (</w:t>
                  </w:r>
                  <w:r w:rsidRPr="00D918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6215" w:type="dxa"/>
                  <w:vAlign w:val="center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СЛАБОСТИ КОМПАНИИ (</w:t>
                  </w:r>
                  <w:r w:rsidRPr="00D918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  <w:tr w:rsidR="00084F59" w:rsidRPr="00D918E2" w:rsidTr="00F82A4B">
              <w:trPr>
                <w:jc w:val="center"/>
              </w:trPr>
              <w:tc>
                <w:tcPr>
                  <w:tcW w:w="2412" w:type="dxa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ВОЗМОЖНОСТИ СРЕДЫ (О)</w:t>
                  </w:r>
                </w:p>
              </w:tc>
              <w:tc>
                <w:tcPr>
                  <w:tcW w:w="5810" w:type="dxa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– стратегии</w:t>
                  </w: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Стратегии, которые используют силы компании, чтобы реализовать возможности внешней среды</w:t>
                  </w: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ind w:left="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15" w:type="dxa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– стратегии</w:t>
                  </w: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Стратегии, которые используют возможности  среды, преодолевая внутренние слабости</w:t>
                  </w: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84F59" w:rsidRPr="00D918E2" w:rsidTr="00F82A4B">
              <w:trPr>
                <w:trHeight w:val="278"/>
                <w:jc w:val="center"/>
              </w:trPr>
              <w:tc>
                <w:tcPr>
                  <w:tcW w:w="2412" w:type="dxa"/>
                </w:tcPr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084F59" w:rsidRPr="00D918E2" w:rsidRDefault="00084F59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Процессы</w:t>
                  </w:r>
                </w:p>
              </w:tc>
              <w:tc>
                <w:tcPr>
                  <w:tcW w:w="5810" w:type="dxa"/>
                </w:tcPr>
                <w:p w:rsidR="00084F59" w:rsidRPr="00D918E2" w:rsidRDefault="00084F59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4О2О5</w:t>
                  </w:r>
                  <w:r w:rsidRPr="00D918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-</w:t>
                  </w:r>
                  <w:proofErr w:type="gramEnd"/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расширение масштабов работы с клиентами, дальнейшее внедрение инновационных методов предоставления качественных медицинских услуг.</w:t>
                  </w:r>
                </w:p>
                <w:p w:rsidR="00084F59" w:rsidRPr="00D918E2" w:rsidRDefault="00084F59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8О3О4О8</w:t>
                  </w:r>
                  <w:r w:rsidR="00430673" w:rsidRPr="00D918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– 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активный поиск дополнительных источников укрепления материально – технической базы и возможностей расширения услуг.</w:t>
                  </w:r>
                </w:p>
                <w:p w:rsidR="00430673" w:rsidRPr="00D918E2" w:rsidRDefault="0043067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7О1О6О9 – в целях привлечения коллектива в процесс постоянного улучшения деятельности организации внедрить принципы </w:t>
                  </w:r>
                  <w:proofErr w:type="spellStart"/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Кайдзен</w:t>
                  </w:r>
                  <w:proofErr w:type="spellEnd"/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6215" w:type="dxa"/>
                </w:tcPr>
                <w:p w:rsidR="00084F59" w:rsidRPr="00D918E2" w:rsidRDefault="00084F59" w:rsidP="00D0647F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3О5 </w:t>
                  </w:r>
                  <w:r w:rsidR="00430673" w:rsidRPr="00D918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- </w:t>
                  </w:r>
                  <w:r w:rsidR="00430673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внедрить технологию проведения постоянной диагностики как внутренних ресурсов и возможностей организации, так и внешней среды</w:t>
                  </w:r>
                </w:p>
                <w:p w:rsidR="00430673" w:rsidRPr="00D918E2" w:rsidRDefault="0043067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4О4О7 – реализовать план строительства нового здания для улучшения инфраструктуры и расширения возможностей</w:t>
                  </w:r>
                </w:p>
                <w:p w:rsidR="00430673" w:rsidRPr="00D918E2" w:rsidRDefault="00430673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30673" w:rsidRPr="00D918E2" w:rsidRDefault="00430673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="006820DC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="006820DC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="006820DC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</w:t>
                  </w:r>
                  <w:r w:rsidR="006820DC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="006820DC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9О7О8 – через повышение доходности организации выделять средства на подготовку специалистов с использованием внутренних кадровых ресурсов.</w:t>
                  </w:r>
                </w:p>
              </w:tc>
            </w:tr>
            <w:tr w:rsidR="006820DC" w:rsidRPr="00D918E2" w:rsidTr="00F82A4B">
              <w:trPr>
                <w:jc w:val="center"/>
              </w:trPr>
              <w:tc>
                <w:tcPr>
                  <w:tcW w:w="2412" w:type="dxa"/>
                  <w:vMerge w:val="restart"/>
                </w:tcPr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УГРОЗЫ СРЕДЫ (Т)</w:t>
                  </w:r>
                </w:p>
              </w:tc>
              <w:tc>
                <w:tcPr>
                  <w:tcW w:w="5810" w:type="dxa"/>
                </w:tcPr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5B7CBE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стратегии</w:t>
                  </w:r>
                </w:p>
                <w:p w:rsidR="006820DC" w:rsidRPr="00D918E2" w:rsidRDefault="006820DC" w:rsidP="00AA328D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Стратегии, которые используют силы компании, чтобы избежать угроз среды</w:t>
                  </w:r>
                </w:p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15" w:type="dxa"/>
                </w:tcPr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WT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–</w:t>
                  </w:r>
                  <w:r w:rsidR="005B7CBE"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стратегии</w:t>
                  </w:r>
                </w:p>
                <w:p w:rsidR="006820DC" w:rsidRPr="00D918E2" w:rsidRDefault="006820DC" w:rsidP="00AA328D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Стратегии, которые минимизируют слабости и помогают избежать угроз (стратегия оборонительного типа)</w:t>
                  </w:r>
                </w:p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820DC" w:rsidRPr="00D918E2" w:rsidTr="00F82A4B">
              <w:trPr>
                <w:jc w:val="center"/>
              </w:trPr>
              <w:tc>
                <w:tcPr>
                  <w:tcW w:w="2412" w:type="dxa"/>
                  <w:vMerge/>
                </w:tcPr>
                <w:p w:rsidR="006820DC" w:rsidRPr="00D918E2" w:rsidRDefault="006820DC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10" w:type="dxa"/>
                </w:tcPr>
                <w:p w:rsidR="006820DC" w:rsidRPr="00D918E2" w:rsidRDefault="005B7CBE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7Т2Т3Т7 – дальнейшее наращивание кадрового потенциала.</w:t>
                  </w:r>
                </w:p>
                <w:p w:rsidR="005B7CBE" w:rsidRPr="00D918E2" w:rsidRDefault="005B7CB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B7CBE" w:rsidRPr="00D918E2" w:rsidRDefault="005B7CBE" w:rsidP="00117AC9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8Т10Т11- решение хозяйственных вопросов для применения установки надбавки специалистам</w:t>
                  </w:r>
                </w:p>
              </w:tc>
              <w:tc>
                <w:tcPr>
                  <w:tcW w:w="6215" w:type="dxa"/>
                </w:tcPr>
                <w:p w:rsidR="006820DC" w:rsidRPr="00D918E2" w:rsidRDefault="005B7CBE" w:rsidP="00117AC9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4Т6Т11- строительство нового здания с учетом угрозы сейсмической активности и применением новейших строительных технологий.</w:t>
                  </w:r>
                </w:p>
                <w:p w:rsidR="005B7CBE" w:rsidRPr="00D918E2" w:rsidRDefault="005B7CBE" w:rsidP="00A46EB7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  <w:r w:rsidRPr="00D918E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8Т7Т5 – совершенствование системы управления, ее динамичности и гибкости, сохраняя при этом возможность снижения рисков за счет масштабных ресурсов.</w:t>
                  </w:r>
                </w:p>
              </w:tc>
            </w:tr>
          </w:tbl>
          <w:p w:rsidR="000769ED" w:rsidRPr="00D918E2" w:rsidRDefault="000769ED" w:rsidP="000A3D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69ED" w:rsidRPr="00D918E2" w:rsidRDefault="005B7CBE" w:rsidP="00CD46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2.3. Пути достижения цели и перспективы развития поликлиники:</w:t>
            </w:r>
          </w:p>
          <w:p w:rsidR="005B7CBE" w:rsidRPr="00D918E2" w:rsidRDefault="005B7CBE" w:rsidP="00B663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Ежегодное выполнение государственного заказа по оказанию медицинских услуг по гар</w:t>
            </w:r>
            <w:r w:rsidR="00A46EB7"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антированному об</w:t>
            </w:r>
            <w:r w:rsidR="00117A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ъ</w:t>
            </w:r>
            <w:r w:rsidR="00A46EB7"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ему бесплатной 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медицинской помощи.</w:t>
            </w:r>
          </w:p>
          <w:p w:rsidR="005B7CBE" w:rsidRPr="00D918E2" w:rsidRDefault="005B7CBE" w:rsidP="000A3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Модернизация предприятия на основе внедрения инновацио</w:t>
            </w:r>
            <w:r w:rsidR="00117A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нных технологий и оснащения сов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</w:t>
            </w:r>
            <w:r w:rsidR="00117A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нным оборудованием.</w:t>
            </w:r>
          </w:p>
          <w:p w:rsidR="005B7CBE" w:rsidRPr="00D918E2" w:rsidRDefault="005B7CBE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3.Развитие </w:t>
            </w:r>
            <w:proofErr w:type="spellStart"/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стационарозамещающей</w:t>
            </w:r>
            <w:proofErr w:type="spellEnd"/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помощи в зависимости от потребностей населения.</w:t>
            </w:r>
          </w:p>
          <w:p w:rsidR="005B7CBE" w:rsidRPr="00D918E2" w:rsidRDefault="00A5535E" w:rsidP="000A3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4.Ориентирование хозяйственной деятельности на эффективное использование финансовых средств и ресурсосбережение.</w:t>
            </w:r>
          </w:p>
          <w:p w:rsidR="00A5535E" w:rsidRPr="00D918E2" w:rsidRDefault="00A5535E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Использование принципов приоритетных направлений программы «</w:t>
            </w:r>
            <w:proofErr w:type="spellStart"/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Денсаулы</w:t>
            </w:r>
            <w:proofErr w:type="spellEnd"/>
            <w:r w:rsidR="00117AC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в практической медицине.</w:t>
            </w:r>
          </w:p>
          <w:p w:rsidR="00A5535E" w:rsidRPr="00D918E2" w:rsidRDefault="00A5535E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Увеличение доходов от платных медицинск</w:t>
            </w:r>
            <w:r w:rsidR="00CA17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их услуг за счет 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расширения переч</w:t>
            </w:r>
            <w:r w:rsidR="00CA17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ня оказываемых услуг,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</w:t>
            </w:r>
            <w:r w:rsidR="00CA17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утем предоставления населению медицинских услуг 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высо</w:t>
            </w:r>
            <w:r w:rsidR="00CA17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кого качества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5535E" w:rsidRPr="00D918E2" w:rsidRDefault="00A5535E" w:rsidP="00B663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Мотивация сотрудников с использованием методики дифф</w:t>
            </w:r>
            <w:r w:rsidR="00A46EB7"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ренцированной оплаты труда, систематическим обучением и повышением квалификации сотрудников поликлиники, формированием в коллективе корпоративной культуры, как важного стратегического инструмента, позволяющего ориентировать все подразделения и отдельных лиц на общие цели.</w:t>
            </w:r>
          </w:p>
          <w:p w:rsidR="00A46EB7" w:rsidRPr="00D918E2" w:rsidRDefault="00A46EB7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8.Внедрение кадровой политики для повышения эффективности лечебно-диагностической деятельности организации и </w:t>
            </w:r>
            <w:proofErr w:type="spellStart"/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рынке медицинских услуг;</w:t>
            </w:r>
          </w:p>
          <w:p w:rsidR="00A5535E" w:rsidRPr="00D918E2" w:rsidRDefault="00A5535E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 Укрепление материально – технической базы.</w:t>
            </w:r>
          </w:p>
          <w:p w:rsidR="00A46EB7" w:rsidRPr="00D918E2" w:rsidRDefault="00A46EB7" w:rsidP="00A46E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5535E" w:rsidRPr="00D918E2" w:rsidRDefault="00A5535E" w:rsidP="000A3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34B45" w:rsidRDefault="00334B45" w:rsidP="00CD46E3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bookmarkStart w:id="0" w:name="z399"/>
          </w:p>
          <w:p w:rsidR="006A4598" w:rsidRPr="00D918E2" w:rsidRDefault="006A4598" w:rsidP="00CD46E3">
            <w:pPr>
              <w:spacing w:after="0" w:line="240" w:lineRule="auto"/>
              <w:ind w:firstLine="567"/>
              <w:rPr>
                <w:rFonts w:ascii="Times New Roman" w:eastAsia="Consolas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2.4 Анализ управления</w:t>
            </w:r>
            <w:r w:rsidRPr="00D918E2">
              <w:rPr>
                <w:rFonts w:ascii="Times New Roman" w:eastAsia="Consolas" w:hAnsi="Times New Roman"/>
                <w:b/>
                <w:color w:val="000000"/>
                <w:sz w:val="28"/>
                <w:szCs w:val="28"/>
              </w:rPr>
              <w:t xml:space="preserve"> рисками</w:t>
            </w:r>
          </w:p>
          <w:p w:rsidR="006A4598" w:rsidRPr="00D918E2" w:rsidRDefault="006A4598" w:rsidP="00CD46E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z284"/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рисками </w:t>
            </w:r>
            <w:bookmarkEnd w:id="1"/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процесс, при котором осуществляется эффективное управление и к</w:t>
            </w:r>
            <w:r w:rsidR="00CA178E">
              <w:rPr>
                <w:rFonts w:ascii="Times New Roman" w:hAnsi="Times New Roman"/>
                <w:color w:val="000000"/>
                <w:sz w:val="28"/>
                <w:szCs w:val="28"/>
              </w:rPr>
              <w:t>онтроль потенциальными опасностями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A4598" w:rsidRPr="00D918E2" w:rsidRDefault="006A4598" w:rsidP="00CD46E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>В «ГП №31» разработана Программа управления рисками, которая является детально разработанной системой, с помощью которой осуществляется идентификация, оценка и контроль рисков с целью предупреждения, ограничения и снижения будущих опасностей и потерь.</w:t>
            </w:r>
          </w:p>
          <w:p w:rsidR="006A4598" w:rsidRPr="00D918E2" w:rsidRDefault="006A4598" w:rsidP="00CD46E3">
            <w:pPr>
              <w:spacing w:after="0" w:line="240" w:lineRule="auto"/>
              <w:ind w:firstLine="567"/>
              <w:rPr>
                <w:rFonts w:ascii="Times New Roman" w:eastAsia="Consolas" w:hAnsi="Times New Roman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является неотъемной частью политики предоставления медицинской помощи высокого качества.</w:t>
            </w:r>
          </w:p>
          <w:p w:rsidR="006A4598" w:rsidRPr="00D918E2" w:rsidRDefault="006A4598" w:rsidP="000A3D26">
            <w:pPr>
              <w:spacing w:after="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</w:p>
          <w:p w:rsidR="006A4598" w:rsidRPr="00D918E2" w:rsidRDefault="006A4598" w:rsidP="000A3D26">
            <w:pPr>
              <w:spacing w:after="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D918E2">
              <w:rPr>
                <w:rFonts w:ascii="Times New Roman" w:eastAsia="Consolas" w:hAnsi="Times New Roman"/>
                <w:b/>
                <w:sz w:val="24"/>
                <w:szCs w:val="24"/>
              </w:rPr>
              <w:t>Таблица 3 - Анализ управления рисками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573"/>
              <w:gridCol w:w="2126"/>
              <w:gridCol w:w="2126"/>
              <w:gridCol w:w="2977"/>
              <w:gridCol w:w="2268"/>
              <w:gridCol w:w="2410"/>
            </w:tblGrid>
            <w:tr w:rsidR="006A4598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0"/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</w:rPr>
                    <w:t>Наименование возможного риска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</w:rPr>
                    <w:t>Цель, на которую может повлиять данный риск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</w:rPr>
                    <w:t>Возможные последствия в случае непринятия мер по управлению рисками</w:t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</w:rPr>
                    <w:t>Запланированные мероприятия по управлению рисками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</w:rPr>
                    <w:t>Фактическое исполнение мероприятий по управлению рисками</w:t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83AEE" w:rsidRDefault="00C83AEE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color w:val="000000"/>
                      <w:sz w:val="20"/>
                      <w:lang w:val="kk-KZ"/>
                    </w:rPr>
                  </w:pPr>
                  <w:r>
                    <w:rPr>
                      <w:rFonts w:ascii="Times New Roman" w:eastAsia="Consolas" w:hAnsi="Times New Roman"/>
                      <w:color w:val="000000"/>
                      <w:sz w:val="20"/>
                      <w:lang w:val="kk-KZ"/>
                    </w:rPr>
                    <w:t>Выполнение/</w:t>
                  </w:r>
                </w:p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Причины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неисполнения</w:t>
                  </w:r>
                  <w:proofErr w:type="spellEnd"/>
                </w:p>
              </w:tc>
            </w:tr>
            <w:tr w:rsidR="006A4598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6</w:t>
                  </w:r>
                </w:p>
              </w:tc>
            </w:tr>
            <w:tr w:rsidR="006A4598" w:rsidRPr="00D918E2" w:rsidTr="00C83AEE">
              <w:trPr>
                <w:trHeight w:val="30"/>
                <w:tblCellSpacing w:w="0" w:type="auto"/>
              </w:trPr>
              <w:tc>
                <w:tcPr>
                  <w:tcW w:w="1448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6A4598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Внешние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риски</w:t>
                  </w:r>
                  <w:proofErr w:type="spellEnd"/>
                </w:p>
              </w:tc>
            </w:tr>
            <w:tr w:rsidR="006A4598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46773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sz w:val="24"/>
                      <w:szCs w:val="24"/>
                    </w:rPr>
                    <w:t>Девальвация тенге (валютный риск) инфляция</w:t>
                  </w:r>
                  <w:r w:rsidR="006A4598" w:rsidRPr="00D918E2">
                    <w:rPr>
                      <w:rFonts w:ascii="Times New Roman" w:eastAsia="Consolas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46773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  <w:r w:rsidR="006A4598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E82A1F" w:rsidP="00E82A1F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>
                    <w:rPr>
                      <w:rFonts w:ascii="Times New Roman" w:eastAsia="Consolas" w:hAnsi="Times New Roman"/>
                      <w:lang w:val="kk-KZ"/>
                    </w:rPr>
                    <w:t>нерациональное</w:t>
                  </w:r>
                  <w:r w:rsidR="0046773F" w:rsidRPr="00D918E2">
                    <w:rPr>
                      <w:rFonts w:ascii="Times New Roman" w:eastAsia="Consolas" w:hAnsi="Times New Roman"/>
                    </w:rPr>
                    <w:t xml:space="preserve"> </w:t>
                  </w:r>
                  <w:r>
                    <w:rPr>
                      <w:rFonts w:ascii="Times New Roman" w:eastAsia="Consolas" w:hAnsi="Times New Roman"/>
                      <w:lang w:val="kk-KZ"/>
                    </w:rPr>
                    <w:t>распределение</w:t>
                  </w:r>
                  <w:r w:rsidR="0046773F" w:rsidRPr="00D918E2">
                    <w:rPr>
                      <w:rFonts w:ascii="Times New Roman" w:eastAsia="Consolas" w:hAnsi="Times New Roman"/>
                    </w:rPr>
                    <w:t xml:space="preserve"> средств</w:t>
                  </w:r>
                  <w:r w:rsidR="006A4598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46773F" w:rsidP="00321BD4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Своевременн</w:t>
                  </w:r>
                  <w:r w:rsidR="00321BD4">
                    <w:rPr>
                      <w:rFonts w:ascii="Times New Roman" w:eastAsia="Consolas" w:hAnsi="Times New Roman"/>
                    </w:rPr>
                    <w:t>ый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уче</w:t>
                  </w:r>
                  <w:r w:rsidR="00321BD4">
                    <w:rPr>
                      <w:rFonts w:ascii="Times New Roman" w:eastAsia="Consolas" w:hAnsi="Times New Roman"/>
                    </w:rPr>
                    <w:t>т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и внес</w:t>
                  </w:r>
                  <w:r w:rsidR="00321BD4">
                    <w:rPr>
                      <w:rFonts w:ascii="Times New Roman" w:eastAsia="Consolas" w:hAnsi="Times New Roman"/>
                    </w:rPr>
                    <w:t>ение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в план развития коэффициент</w:t>
                  </w:r>
                  <w:r w:rsidR="00321BD4">
                    <w:rPr>
                      <w:rFonts w:ascii="Times New Roman" w:eastAsia="Consolas" w:hAnsi="Times New Roman"/>
                    </w:rPr>
                    <w:t>а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инфляции</w:t>
                  </w:r>
                  <w:r w:rsidR="006A4598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Разработанный план развития</w:t>
                  </w:r>
                  <w:r w:rsidR="006A4598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A4598" w:rsidRPr="00D918E2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Дальнейшее повышение тарифов на коммунальные услуги.</w:t>
                  </w:r>
                </w:p>
                <w:p w:rsidR="00DC7ECE" w:rsidRPr="00D918E2" w:rsidRDefault="00DC7EC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eastAsia="Consolas" w:hAnsi="Times New Roman" w:cs="Times New Roman"/>
                      <w:lang w:val="ru-RU"/>
                    </w:rPr>
                  </w:pPr>
                </w:p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>
                    <w:rPr>
                      <w:rFonts w:ascii="Times New Roman" w:eastAsia="Consolas" w:hAnsi="Times New Roman"/>
                      <w:lang w:val="kk-KZ"/>
                    </w:rPr>
                    <w:t>нерациональное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</w:t>
                  </w:r>
                  <w:r>
                    <w:rPr>
                      <w:rFonts w:ascii="Times New Roman" w:eastAsia="Consolas" w:hAnsi="Times New Roman"/>
                      <w:lang w:val="kk-KZ"/>
                    </w:rPr>
                    <w:t>распределение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средств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  <w:r w:rsidR="00DC7ECE" w:rsidRPr="00D918E2">
                    <w:rPr>
                      <w:rFonts w:ascii="Times New Roman" w:eastAsia="Consolas" w:hAnsi="Times New Roman"/>
                    </w:rPr>
                    <w:t>, выделенные на коммунальные расходы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321BD4" w:rsidP="00C83AEE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>
                    <w:rPr>
                      <w:rFonts w:ascii="Times New Roman" w:eastAsia="Consolas" w:hAnsi="Times New Roman"/>
                    </w:rPr>
                    <w:t>Своевременный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t xml:space="preserve"> учет и внес</w:t>
                  </w:r>
                  <w:r>
                    <w:rPr>
                      <w:rFonts w:ascii="Times New Roman" w:eastAsia="Consolas" w:hAnsi="Times New Roman"/>
                    </w:rPr>
                    <w:t>ение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t xml:space="preserve"> в план развития коэффициент</w:t>
                  </w:r>
                  <w:r>
                    <w:rPr>
                      <w:rFonts w:ascii="Times New Roman" w:eastAsia="Consolas" w:hAnsi="Times New Roman"/>
                    </w:rPr>
                    <w:t>а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t xml:space="preserve"> по повышению тарифов на комм</w:t>
                  </w:r>
                  <w:r w:rsidR="00C83AEE">
                    <w:rPr>
                      <w:rFonts w:ascii="Times New Roman" w:eastAsia="Consolas" w:hAnsi="Times New Roman"/>
                      <w:lang w:val="kk-KZ"/>
                    </w:rPr>
                    <w:t xml:space="preserve">унальные 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t>услуги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Разработанный план развития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E82A1F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b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46773F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Увеличение конкуренции среди поставщиков </w:t>
                  </w:r>
                  <w:r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медицинских услуг</w:t>
                  </w:r>
                </w:p>
                <w:p w:rsidR="0046773F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773F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lastRenderedPageBreak/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773F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Низкое выполнение средств вне</w:t>
                  </w:r>
                  <w:r w:rsidR="00321BD4">
                    <w:rPr>
                      <w:rFonts w:ascii="Times New Roman" w:eastAsia="Consolas" w:hAnsi="Times New Roman"/>
                    </w:rPr>
                    <w:t xml:space="preserve"> </w:t>
                  </w:r>
                  <w:r w:rsidRPr="00D918E2">
                    <w:rPr>
                      <w:rFonts w:ascii="Times New Roman" w:eastAsia="Consolas" w:hAnsi="Times New Roman"/>
                    </w:rPr>
                    <w:t>бюджета</w:t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773F" w:rsidRPr="00D918E2" w:rsidRDefault="00DC7ECE" w:rsidP="00321BD4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Своевременно</w:t>
                  </w:r>
                  <w:r w:rsidR="00321BD4">
                    <w:rPr>
                      <w:rFonts w:ascii="Times New Roman" w:eastAsia="Consolas" w:hAnsi="Times New Roman"/>
                    </w:rPr>
                    <w:t>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прове</w:t>
                  </w:r>
                  <w:r w:rsidR="00321BD4">
                    <w:rPr>
                      <w:rFonts w:ascii="Times New Roman" w:eastAsia="Consolas" w:hAnsi="Times New Roman"/>
                    </w:rPr>
                    <w:t>дение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маркетингово</w:t>
                  </w:r>
                  <w:r w:rsidR="00321BD4">
                    <w:rPr>
                      <w:rFonts w:ascii="Times New Roman" w:eastAsia="Consolas" w:hAnsi="Times New Roman"/>
                    </w:rPr>
                    <w:t>го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исследовани</w:t>
                  </w:r>
                  <w:r w:rsidR="00321BD4">
                    <w:rPr>
                      <w:rFonts w:ascii="Times New Roman" w:eastAsia="Consolas" w:hAnsi="Times New Roman"/>
                    </w:rPr>
                    <w:t>я</w:t>
                  </w:r>
                  <w:r w:rsidRPr="00D918E2">
                    <w:rPr>
                      <w:rFonts w:ascii="Times New Roman" w:eastAsia="Consolas" w:hAnsi="Times New Roman"/>
                    </w:rPr>
                    <w:t>, учет конкурентов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773F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Маркетинговое исследование</w:t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773F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Выполняется, нет специалиста по маркетингу в мед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</w:t>
                  </w:r>
                  <w:proofErr w:type="gramEnd"/>
                  <w:r w:rsidR="00321BD4">
                    <w:rPr>
                      <w:rFonts w:ascii="Times New Roman" w:eastAsia="Consolas" w:hAnsi="Times New Roman"/>
                    </w:rPr>
                    <w:t xml:space="preserve"> 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о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рганизации</w:t>
                  </w:r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Сокращение бюджетных расходов.</w:t>
                  </w:r>
                </w:p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>
                    <w:rPr>
                      <w:rFonts w:ascii="Times New Roman" w:eastAsia="Consolas" w:hAnsi="Times New Roman"/>
                      <w:lang w:val="kk-KZ"/>
                    </w:rPr>
                    <w:t>нерациональное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</w:t>
                  </w:r>
                  <w:r>
                    <w:rPr>
                      <w:rFonts w:ascii="Times New Roman" w:eastAsia="Consolas" w:hAnsi="Times New Roman"/>
                      <w:lang w:val="kk-KZ"/>
                    </w:rPr>
                    <w:t>распределение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средств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321BD4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Своевременн</w:t>
                  </w:r>
                  <w:r w:rsidR="00321BD4">
                    <w:rPr>
                      <w:rFonts w:ascii="Times New Roman" w:eastAsia="Consolas" w:hAnsi="Times New Roman"/>
                    </w:rPr>
                    <w:t>ый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учет и внес</w:t>
                  </w:r>
                  <w:r w:rsidR="00321BD4">
                    <w:rPr>
                      <w:rFonts w:ascii="Times New Roman" w:eastAsia="Consolas" w:hAnsi="Times New Roman"/>
                    </w:rPr>
                    <w:t>ение</w:t>
                  </w:r>
                  <w:r w:rsidRPr="00D918E2">
                    <w:rPr>
                      <w:rFonts w:ascii="Times New Roman" w:eastAsia="Consolas" w:hAnsi="Times New Roman"/>
                    </w:rPr>
                    <w:t xml:space="preserve"> в план развития коэффициент</w:t>
                  </w:r>
                  <w:r w:rsidR="00321BD4">
                    <w:rPr>
                      <w:rFonts w:ascii="Times New Roman" w:eastAsia="Consolas" w:hAnsi="Times New Roman"/>
                    </w:rPr>
                    <w:t>а по возможному сокращ</w:t>
                  </w:r>
                  <w:r w:rsidRPr="00D918E2">
                    <w:rPr>
                      <w:rFonts w:ascii="Times New Roman" w:eastAsia="Consolas" w:hAnsi="Times New Roman"/>
                    </w:rPr>
                    <w:t>ению</w:t>
                  </w:r>
                  <w:r w:rsidR="00321BD4">
                    <w:rPr>
                      <w:rFonts w:ascii="Times New Roman" w:eastAsia="Consolas" w:hAnsi="Times New Roman"/>
                    </w:rPr>
                    <w:t xml:space="preserve"> бюджетных расходов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Разработанный план развития</w:t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E82A1F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lang w:val="kk-KZ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1448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/>
                      <w:lang w:val="en-US"/>
                    </w:rPr>
                  </w:pP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Внутренние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  <w:color w:val="000000"/>
                      <w:sz w:val="20"/>
                      <w:lang w:val="en-US"/>
                    </w:rPr>
                    <w:t>риски</w:t>
                  </w:r>
                  <w:proofErr w:type="spellEnd"/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DC7ECE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="00841BE2"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солидарной ответственности населения за свое здоровье, недостаточная информированность.</w:t>
                  </w:r>
                </w:p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sz w:val="24"/>
                      <w:szCs w:val="24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  <w:r w:rsidR="00DC7ECE" w:rsidRPr="00D918E2">
                    <w:rPr>
                      <w:rFonts w:ascii="Times New Roman" w:eastAsia="Consolas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Недовыполнение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.з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аказа</w:t>
                  </w:r>
                  <w:proofErr w:type="spellEnd"/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Правильное планирование госзаказа.</w:t>
                  </w:r>
                </w:p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</w:t>
                  </w:r>
                  <w:r w:rsidR="00AA328D">
                    <w:rPr>
                      <w:rFonts w:ascii="Times New Roman" w:eastAsia="Consolas" w:hAnsi="Times New Roman"/>
                    </w:rPr>
                    <w:t>ме</w:t>
                  </w:r>
                  <w:r w:rsidRPr="00D918E2">
                    <w:rPr>
                      <w:rFonts w:ascii="Times New Roman" w:eastAsia="Consolas" w:hAnsi="Times New Roman"/>
                    </w:rPr>
                    <w:t>нно информировать население через сайт поликлиники, СМИ и т.д.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План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.у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слуг</w:t>
                  </w:r>
                  <w:proofErr w:type="spellEnd"/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841BE2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E82A1F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Слабая</w:t>
                  </w:r>
                  <w:r w:rsidR="00841BE2"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мотивация населения в вопросах ведения здорового образа жизни и профилактики болезней.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E82A1F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Недовыполнение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.з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аказа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Правильное планирование госзаказа.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</w:t>
                  </w:r>
                  <w:r w:rsidR="00AA328D">
                    <w:rPr>
                      <w:rFonts w:ascii="Times New Roman" w:eastAsia="Consolas" w:hAnsi="Times New Roman"/>
                    </w:rPr>
                    <w:t>ме</w:t>
                  </w:r>
                  <w:r w:rsidRPr="00D918E2">
                    <w:rPr>
                      <w:rFonts w:ascii="Times New Roman" w:eastAsia="Consolas" w:hAnsi="Times New Roman"/>
                    </w:rPr>
                    <w:t>нно информировать население через сайт поликлиники, СМИ и т.д.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Усиление работы Школ здоровья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План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.у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слуг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841BE2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18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Высокий процент приезжего часто мигрирующего населения.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Недовыполнение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.з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аказа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Правильное планирование госзаказа.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</w:t>
                  </w:r>
                  <w:r w:rsidR="00AA328D">
                    <w:rPr>
                      <w:rFonts w:ascii="Times New Roman" w:eastAsia="Consolas" w:hAnsi="Times New Roman"/>
                    </w:rPr>
                    <w:t>ме</w:t>
                  </w:r>
                  <w:r w:rsidRPr="00D918E2">
                    <w:rPr>
                      <w:rFonts w:ascii="Times New Roman" w:eastAsia="Consolas" w:hAnsi="Times New Roman"/>
                    </w:rPr>
                    <w:t>нно информировать население через сайт поликлиники, СМИ и т.д.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lastRenderedPageBreak/>
                    <w:t>Усиление работы Школ здоровья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lastRenderedPageBreak/>
                    <w:t xml:space="preserve">План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.у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слуг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841BE2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552B7D" w:rsidP="00552B7D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552B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Частичное недоверие</w:t>
                  </w:r>
                  <w:r w:rsidRPr="00552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52B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населения</w:t>
                  </w:r>
                  <w:r w:rsidRPr="009E5A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41BE2" w:rsidRPr="00D9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врачам </w:t>
                  </w:r>
                  <w:r w:rsidR="00841BE2" w:rsidRPr="00D918E2">
                    <w:rPr>
                      <w:rFonts w:ascii="Times New Roman" w:hAnsi="Times New Roman"/>
                      <w:sz w:val="24"/>
                      <w:szCs w:val="24"/>
                    </w:rPr>
                    <w:t>общей врачебной практик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и</w:t>
                  </w:r>
                  <w:r w:rsidR="00841BE2" w:rsidRPr="00D9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сомнения в профессиональных компетенциях среднего медицинского персонала в условиях семейной практики, риск </w:t>
                  </w:r>
                  <w:proofErr w:type="spellStart"/>
                  <w:r w:rsidR="00841BE2" w:rsidRPr="00D918E2">
                    <w:rPr>
                      <w:rFonts w:ascii="Times New Roman" w:hAnsi="Times New Roman"/>
                      <w:sz w:val="24"/>
                      <w:szCs w:val="24"/>
                    </w:rPr>
                    <w:t>возниковения</w:t>
                  </w:r>
                  <w:proofErr w:type="spellEnd"/>
                  <w:r w:rsidR="00841BE2" w:rsidRPr="00D9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конфликтов</w:t>
                  </w:r>
                  <w:r w:rsidR="00841BE2" w:rsidRPr="00D918E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Недовыполнение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.з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аказа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Правильное планирование госзаказа.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своевре</w:t>
                  </w:r>
                  <w:r w:rsidR="00AA328D">
                    <w:rPr>
                      <w:rFonts w:ascii="Times New Roman" w:eastAsia="Consolas" w:hAnsi="Times New Roman"/>
                    </w:rPr>
                    <w:t>ме</w:t>
                  </w:r>
                  <w:r w:rsidRPr="00D918E2">
                    <w:rPr>
                      <w:rFonts w:ascii="Times New Roman" w:eastAsia="Consolas" w:hAnsi="Times New Roman"/>
                    </w:rPr>
                    <w:t>нно информировать население через сайт поликлиники, СМИ и т.д.</w:t>
                  </w:r>
                </w:p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Усиление работы Школ здоровья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План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.у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слуг</w:t>
                  </w:r>
                  <w:proofErr w:type="spellEnd"/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1BE2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  <w:tr w:rsidR="00DC7ECE" w:rsidRPr="00D918E2" w:rsidTr="00C83AEE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sz w:val="24"/>
                      <w:szCs w:val="24"/>
                    </w:rPr>
                    <w:t>Недостаток навыков и знаний у медицинского персонала в области менеджмента и медицинского маркетинга</w:t>
                  </w:r>
                  <w:r w:rsidR="00DC7ECE" w:rsidRPr="00D918E2">
                    <w:rPr>
                      <w:rFonts w:ascii="Times New Roman" w:eastAsia="Consolas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DC7ECE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br/>
                  </w:r>
                  <w:r w:rsidR="00841BE2" w:rsidRPr="00D918E2">
                    <w:rPr>
                      <w:rFonts w:ascii="Times New Roman" w:eastAsia="Consolas" w:hAnsi="Times New Roman"/>
                    </w:rPr>
                    <w:t>показатели финансовой деятельности</w:t>
                  </w:r>
                </w:p>
              </w:tc>
              <w:tc>
                <w:tcPr>
                  <w:tcW w:w="21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Недовыполнение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гос</w:t>
                  </w:r>
                  <w:proofErr w:type="gramStart"/>
                  <w:r w:rsidRPr="00D918E2">
                    <w:rPr>
                      <w:rFonts w:ascii="Times New Roman" w:eastAsia="Consolas" w:hAnsi="Times New Roman"/>
                    </w:rPr>
                    <w:t>.з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аказа</w:t>
                  </w:r>
                  <w:proofErr w:type="spellEnd"/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9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 xml:space="preserve">Обучение сотрудников принципам менеджмента и </w:t>
                  </w:r>
                  <w:proofErr w:type="spellStart"/>
                  <w:r w:rsidRPr="00D918E2">
                    <w:rPr>
                      <w:rFonts w:ascii="Times New Roman" w:eastAsia="Consolas" w:hAnsi="Times New Roman"/>
                    </w:rPr>
                    <w:t>мед</w:t>
                  </w:r>
                  <w:proofErr w:type="gramStart"/>
                  <w:r w:rsidR="00321BD4">
                    <w:rPr>
                      <w:rFonts w:ascii="Times New Roman" w:eastAsia="Consolas" w:hAnsi="Times New Roman"/>
                    </w:rPr>
                    <w:t>.</w:t>
                  </w:r>
                  <w:r w:rsidRPr="00D918E2">
                    <w:rPr>
                      <w:rFonts w:ascii="Times New Roman" w:eastAsia="Consolas" w:hAnsi="Times New Roman"/>
                    </w:rPr>
                    <w:t>м</w:t>
                  </w:r>
                  <w:proofErr w:type="gramEnd"/>
                  <w:r w:rsidRPr="00D918E2">
                    <w:rPr>
                      <w:rFonts w:ascii="Times New Roman" w:eastAsia="Consolas" w:hAnsi="Times New Roman"/>
                    </w:rPr>
                    <w:t>аркетинга</w:t>
                  </w:r>
                  <w:proofErr w:type="spellEnd"/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Повышения квалификации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7ECE" w:rsidRPr="00D918E2" w:rsidRDefault="00841BE2" w:rsidP="000A3D26">
                  <w:pPr>
                    <w:spacing w:after="0"/>
                    <w:jc w:val="center"/>
                    <w:rPr>
                      <w:rFonts w:ascii="Times New Roman" w:eastAsia="Consolas" w:hAnsi="Times New Roman"/>
                    </w:rPr>
                  </w:pPr>
                  <w:r w:rsidRPr="00D918E2">
                    <w:rPr>
                      <w:rFonts w:ascii="Times New Roman" w:eastAsia="Consolas" w:hAnsi="Times New Roman"/>
                    </w:rPr>
                    <w:t>Выполняется</w:t>
                  </w:r>
                  <w:r w:rsidR="00DC7ECE" w:rsidRPr="00D918E2">
                    <w:rPr>
                      <w:rFonts w:ascii="Times New Roman" w:eastAsia="Consolas" w:hAnsi="Times New Roman"/>
                    </w:rPr>
                    <w:br/>
                  </w:r>
                </w:p>
              </w:tc>
            </w:tr>
          </w:tbl>
          <w:p w:rsidR="006A4598" w:rsidRPr="00D918E2" w:rsidRDefault="006A4598" w:rsidP="000A3D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B03F1" w:rsidRDefault="009B03F1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1D3028" w:rsidRPr="00D918E2" w:rsidRDefault="001D3028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 Стратегические направления, цели и целевые индикаторы</w:t>
            </w:r>
          </w:p>
          <w:p w:rsidR="001D3028" w:rsidRPr="00D918E2" w:rsidRDefault="001D3028" w:rsidP="000A3D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3028" w:rsidRPr="00D918E2" w:rsidRDefault="001D3028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 Стратегическое направление</w:t>
            </w:r>
            <w:r w:rsidR="00CD46E3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– Повысить доходность медицинских услуг (финансы)</w:t>
            </w:r>
          </w:p>
          <w:p w:rsidR="001D3028" w:rsidRPr="00D918E2" w:rsidRDefault="001D3028" w:rsidP="000A3D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3028" w:rsidRPr="00D918E2" w:rsidRDefault="001D3028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1.1 Финансовая эффективность поликлиники</w:t>
            </w: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23"/>
              <w:gridCol w:w="1292"/>
              <w:gridCol w:w="1513"/>
              <w:gridCol w:w="1775"/>
              <w:gridCol w:w="1936"/>
              <w:gridCol w:w="1276"/>
              <w:gridCol w:w="1134"/>
              <w:gridCol w:w="1134"/>
              <w:gridCol w:w="1134"/>
              <w:gridCol w:w="1134"/>
            </w:tblGrid>
            <w:tr w:rsidR="001D3028" w:rsidRPr="00D918E2" w:rsidTr="00E82A1F">
              <w:tc>
                <w:tcPr>
                  <w:tcW w:w="445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513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75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936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Факт </w:t>
                  </w:r>
                  <w:r w:rsidR="000A3D26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1D3028" w:rsidRPr="00D918E2" w:rsidTr="00E82A1F">
              <w:tc>
                <w:tcPr>
                  <w:tcW w:w="445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Рентабельность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развития</w:t>
                  </w: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936" w:type="dxa"/>
                </w:tcPr>
                <w:p w:rsidR="001D3028" w:rsidRPr="00D918E2" w:rsidRDefault="005C46E1" w:rsidP="005C46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  <w:r w:rsidR="00681B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276" w:type="dxa"/>
                </w:tcPr>
                <w:p w:rsidR="001D3028" w:rsidRPr="00552B7D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8,15</w:t>
                  </w:r>
                </w:p>
              </w:tc>
              <w:tc>
                <w:tcPr>
                  <w:tcW w:w="1134" w:type="dxa"/>
                </w:tcPr>
                <w:p w:rsidR="001D3028" w:rsidRPr="005C46E1" w:rsidRDefault="005C46E1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8,2</w:t>
                  </w:r>
                </w:p>
              </w:tc>
              <w:tc>
                <w:tcPr>
                  <w:tcW w:w="1134" w:type="dxa"/>
                </w:tcPr>
                <w:p w:rsidR="001D3028" w:rsidRPr="005C46E1" w:rsidRDefault="005C46E1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8,25</w:t>
                  </w:r>
                </w:p>
              </w:tc>
              <w:tc>
                <w:tcPr>
                  <w:tcW w:w="1134" w:type="dxa"/>
                </w:tcPr>
                <w:p w:rsidR="001D3028" w:rsidRPr="005C46E1" w:rsidRDefault="005C46E1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8,3</w:t>
                  </w:r>
                </w:p>
              </w:tc>
              <w:tc>
                <w:tcPr>
                  <w:tcW w:w="1134" w:type="dxa"/>
                </w:tcPr>
                <w:p w:rsidR="001D3028" w:rsidRPr="005C46E1" w:rsidRDefault="005C46E1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8,45</w:t>
                  </w: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028" w:rsidRPr="00D918E2" w:rsidTr="00E82A1F">
              <w:tc>
                <w:tcPr>
                  <w:tcW w:w="14596" w:type="dxa"/>
                  <w:gridSpan w:val="11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028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Кредиторская задолженность, долгосрочная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 сверки</w:t>
                  </w:r>
                </w:p>
              </w:tc>
              <w:tc>
                <w:tcPr>
                  <w:tcW w:w="177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936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D3028" w:rsidRPr="00D918E2" w:rsidRDefault="001D3028" w:rsidP="000A3D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3028" w:rsidRPr="00D918E2" w:rsidRDefault="001D3028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 Улучшение показателей финансовой деятельности «ГП №31»</w:t>
            </w: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16"/>
              <w:gridCol w:w="1292"/>
              <w:gridCol w:w="1513"/>
              <w:gridCol w:w="1733"/>
              <w:gridCol w:w="1985"/>
              <w:gridCol w:w="1276"/>
              <w:gridCol w:w="1134"/>
              <w:gridCol w:w="1134"/>
              <w:gridCol w:w="1134"/>
              <w:gridCol w:w="1134"/>
            </w:tblGrid>
            <w:tr w:rsidR="001D3028" w:rsidRPr="00D918E2" w:rsidTr="00E82A1F">
              <w:tc>
                <w:tcPr>
                  <w:tcW w:w="445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513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33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985" w:type="dxa"/>
                  <w:vMerge w:val="restart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Факт </w:t>
                  </w:r>
                  <w:r w:rsidR="000A3D26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F82A4B" w:rsidRPr="00D918E2" w:rsidTr="00E82A1F">
              <w:tc>
                <w:tcPr>
                  <w:tcW w:w="445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  <w:r w:rsidR="001D3028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  <w:r w:rsidR="001D3028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  <w:r w:rsidR="001D3028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  <w:r w:rsidR="001D3028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1D3028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  <w:r w:rsidR="001D3028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F82A4B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F82A4B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2A4B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Внедрение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диф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платы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труда</w:t>
                  </w:r>
                </w:p>
              </w:tc>
              <w:tc>
                <w:tcPr>
                  <w:tcW w:w="1292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Тыс.тг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 по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диф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плате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985" w:type="dxa"/>
                </w:tcPr>
                <w:p w:rsidR="001D3028" w:rsidRPr="00552B7D" w:rsidRDefault="00F82A4B" w:rsidP="00F82A4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3761,0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1D3028" w:rsidRPr="00552B7D" w:rsidRDefault="00F82A4B" w:rsidP="00F82A4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</w:tr>
            <w:tr w:rsidR="00F82A4B" w:rsidRPr="00D918E2" w:rsidTr="00E82A1F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Снизить </w:t>
                  </w: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издержки производства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.у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слуг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КДУ</w:t>
                  </w:r>
                </w:p>
              </w:tc>
              <w:tc>
                <w:tcPr>
                  <w:tcW w:w="1292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Тыс.тг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 сверки</w:t>
                  </w:r>
                </w:p>
              </w:tc>
              <w:tc>
                <w:tcPr>
                  <w:tcW w:w="1733" w:type="dxa"/>
                </w:tcPr>
                <w:p w:rsidR="001D3028" w:rsidRPr="00D918E2" w:rsidRDefault="003551D7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985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1D3028" w:rsidRPr="00552B7D" w:rsidRDefault="00F82A4B" w:rsidP="00F82A4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52B7D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19500</w:t>
                  </w:r>
                  <w:r w:rsidR="00552B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</w:tr>
            <w:tr w:rsidR="001D3028" w:rsidRPr="00D918E2" w:rsidTr="00E82A1F">
              <w:tc>
                <w:tcPr>
                  <w:tcW w:w="14596" w:type="dxa"/>
                  <w:gridSpan w:val="11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Задачи</w:t>
                  </w:r>
                </w:p>
              </w:tc>
            </w:tr>
            <w:tr w:rsidR="001D3028" w:rsidRPr="00D918E2" w:rsidTr="009B03F1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3028" w:rsidRPr="00D918E2" w:rsidTr="009B03F1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D3028" w:rsidRPr="00D918E2" w:rsidRDefault="00A158B4" w:rsidP="00CD46E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</w:t>
                  </w:r>
                  <w:r w:rsidR="00CD46E3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зар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латы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сотрудникам</w:t>
                  </w:r>
                </w:p>
              </w:tc>
              <w:tc>
                <w:tcPr>
                  <w:tcW w:w="1292" w:type="dxa"/>
                </w:tcPr>
                <w:p w:rsidR="001D3028" w:rsidRPr="00D918E2" w:rsidRDefault="00552B7D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тыс.тн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 о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зар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лате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985" w:type="dxa"/>
                </w:tcPr>
                <w:p w:rsidR="001D3028" w:rsidRPr="005C46E1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163500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  <w:p w:rsidR="00F82A4B" w:rsidRPr="00D918E2" w:rsidRDefault="00F82A4B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D3028" w:rsidRPr="00D918E2" w:rsidRDefault="00F82A4B" w:rsidP="00552B7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176624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1D3028" w:rsidRPr="00D918E2" w:rsidRDefault="00F82A4B" w:rsidP="00552B7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178624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1D3028" w:rsidRPr="00D918E2" w:rsidRDefault="00F82A4B" w:rsidP="00552B7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1D3028" w:rsidRPr="005C46E1" w:rsidRDefault="00F82A4B" w:rsidP="00552B7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182000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D3028" w:rsidRPr="005C46E1" w:rsidRDefault="00F82A4B" w:rsidP="00552B7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184000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</w:tr>
            <w:tr w:rsidR="001D3028" w:rsidRPr="00D918E2" w:rsidTr="009B03F1">
              <w:tc>
                <w:tcPr>
                  <w:tcW w:w="445" w:type="dxa"/>
                </w:tcPr>
                <w:p w:rsidR="001D3028" w:rsidRPr="00D918E2" w:rsidRDefault="001D3028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Доля финансовых средств, снятых за некачественное оказание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омощи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%</w:t>
                  </w:r>
                </w:p>
              </w:tc>
              <w:tc>
                <w:tcPr>
                  <w:tcW w:w="1292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Акт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абот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1D3028" w:rsidRPr="00D918E2" w:rsidRDefault="00A158B4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</w:t>
                  </w:r>
                </w:p>
              </w:tc>
              <w:tc>
                <w:tcPr>
                  <w:tcW w:w="1985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276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134" w:type="dxa"/>
                </w:tcPr>
                <w:p w:rsidR="001D3028" w:rsidRPr="00D918E2" w:rsidRDefault="00681BEF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1,6</w:t>
                  </w:r>
                </w:p>
              </w:tc>
            </w:tr>
          </w:tbl>
          <w:p w:rsidR="00A5535E" w:rsidRPr="00D918E2" w:rsidRDefault="00A5535E" w:rsidP="000A3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7CBE" w:rsidRPr="00D918E2" w:rsidRDefault="000A3D26" w:rsidP="000A3D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3.2. Стратегическое направление 2 – Повысить имидж поликлиники (клиенты) </w:t>
            </w:r>
          </w:p>
          <w:p w:rsidR="000A3D26" w:rsidRPr="00D918E2" w:rsidRDefault="000A3D26" w:rsidP="00CD46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2.1.Удовлетворенность потребителей </w:t>
            </w:r>
          </w:p>
          <w:p w:rsidR="000A3D26" w:rsidRPr="00D918E2" w:rsidRDefault="000A3D26" w:rsidP="000A3D2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84"/>
              <w:gridCol w:w="1921"/>
              <w:gridCol w:w="992"/>
              <w:gridCol w:w="142"/>
              <w:gridCol w:w="1559"/>
              <w:gridCol w:w="1701"/>
              <w:gridCol w:w="1985"/>
              <w:gridCol w:w="1276"/>
              <w:gridCol w:w="1134"/>
              <w:gridCol w:w="1134"/>
              <w:gridCol w:w="1134"/>
              <w:gridCol w:w="1134"/>
            </w:tblGrid>
            <w:tr w:rsidR="000A3D26" w:rsidRPr="00D918E2" w:rsidTr="00AF2A4B">
              <w:tc>
                <w:tcPr>
                  <w:tcW w:w="484" w:type="dxa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21" w:type="dxa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985" w:type="dxa"/>
                  <w:vMerge w:val="restart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134" w:type="dxa"/>
                  <w:gridSpan w:val="2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Удовлетворенность потребителей</w:t>
                  </w:r>
                </w:p>
              </w:tc>
              <w:tc>
                <w:tcPr>
                  <w:tcW w:w="1134" w:type="dxa"/>
                  <w:gridSpan w:val="2"/>
                </w:tcPr>
                <w:p w:rsidR="000A3D26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</w:tcPr>
                <w:p w:rsidR="000A3D26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 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основной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деят-ти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рача по ЛР</w:t>
                  </w:r>
                </w:p>
              </w:tc>
              <w:tc>
                <w:tcPr>
                  <w:tcW w:w="1985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6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D678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Информированность населения</w:t>
                  </w:r>
                </w:p>
              </w:tc>
              <w:tc>
                <w:tcPr>
                  <w:tcW w:w="1134" w:type="dxa"/>
                  <w:gridSpan w:val="2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</w:tcPr>
                <w:p w:rsidR="000A3D26" w:rsidRPr="00D918E2" w:rsidRDefault="000A3D26" w:rsidP="000A3D2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 ОП и СПП</w:t>
                  </w:r>
                </w:p>
              </w:tc>
              <w:tc>
                <w:tcPr>
                  <w:tcW w:w="170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рача по ЛР</w:t>
                  </w:r>
                </w:p>
              </w:tc>
              <w:tc>
                <w:tcPr>
                  <w:tcW w:w="1985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76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FD6784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A3D26" w:rsidRPr="00D918E2" w:rsidTr="009B03F1">
              <w:tc>
                <w:tcPr>
                  <w:tcW w:w="14596" w:type="dxa"/>
                  <w:gridSpan w:val="12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Задачи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992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Укомплектованность медработниками</w:t>
                  </w:r>
                </w:p>
              </w:tc>
              <w:tc>
                <w:tcPr>
                  <w:tcW w:w="992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gridSpan w:val="2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Штатн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асп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985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1276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A3D26" w:rsidRPr="00D918E2" w:rsidTr="00AF2A4B">
              <w:tc>
                <w:tcPr>
                  <w:tcW w:w="484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1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Охват населения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скрининговыми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программами</w:t>
                  </w:r>
                </w:p>
              </w:tc>
              <w:tc>
                <w:tcPr>
                  <w:tcW w:w="992" w:type="dxa"/>
                </w:tcPr>
                <w:p w:rsidR="000A3D26" w:rsidRPr="00D918E2" w:rsidRDefault="000A3D2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gridSpan w:val="2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ОП и СПП</w:t>
                  </w:r>
                </w:p>
              </w:tc>
              <w:tc>
                <w:tcPr>
                  <w:tcW w:w="1701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рача по ЛР</w:t>
                  </w:r>
                </w:p>
              </w:tc>
              <w:tc>
                <w:tcPr>
                  <w:tcW w:w="1985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A3D26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1F30A9" w:rsidRPr="00D918E2" w:rsidRDefault="001F30A9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F30A9" w:rsidRPr="00D918E2" w:rsidRDefault="001F30A9" w:rsidP="001F30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 Приверженность потребителей к услугам организации</w:t>
            </w:r>
          </w:p>
          <w:p w:rsidR="001F30A9" w:rsidRPr="00D918E2" w:rsidRDefault="001F30A9" w:rsidP="001F30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16"/>
              <w:gridCol w:w="1292"/>
              <w:gridCol w:w="1616"/>
              <w:gridCol w:w="1775"/>
              <w:gridCol w:w="1840"/>
              <w:gridCol w:w="1276"/>
              <w:gridCol w:w="1134"/>
              <w:gridCol w:w="1134"/>
              <w:gridCol w:w="1134"/>
              <w:gridCol w:w="1134"/>
            </w:tblGrid>
            <w:tr w:rsidR="001F30A9" w:rsidRPr="00D918E2" w:rsidTr="009B03F1">
              <w:tc>
                <w:tcPr>
                  <w:tcW w:w="445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616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75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840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Расширение спектра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медуслуг</w:t>
                  </w:r>
                  <w:proofErr w:type="spellEnd"/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.у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слуга</w:t>
                  </w:r>
                </w:p>
              </w:tc>
              <w:tc>
                <w:tcPr>
                  <w:tcW w:w="16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Оперативный план</w:t>
                  </w:r>
                </w:p>
              </w:tc>
              <w:tc>
                <w:tcPr>
                  <w:tcW w:w="177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Зам.гл. врач по ЛР</w:t>
                  </w:r>
                </w:p>
              </w:tc>
              <w:tc>
                <w:tcPr>
                  <w:tcW w:w="1840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F30A9" w:rsidRPr="00D918E2" w:rsidTr="009B03F1">
              <w:tc>
                <w:tcPr>
                  <w:tcW w:w="14596" w:type="dxa"/>
                  <w:gridSpan w:val="11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Запуск новых хозрасчетных услуг</w:t>
                  </w:r>
                </w:p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.у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слуга</w:t>
                  </w:r>
                </w:p>
              </w:tc>
              <w:tc>
                <w:tcPr>
                  <w:tcW w:w="161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Оперативный план</w:t>
                  </w:r>
                </w:p>
              </w:tc>
              <w:tc>
                <w:tcPr>
                  <w:tcW w:w="177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Зам.гл. врач по ЛР</w:t>
                  </w:r>
                </w:p>
              </w:tc>
              <w:tc>
                <w:tcPr>
                  <w:tcW w:w="1840" w:type="dxa"/>
                </w:tcPr>
                <w:p w:rsidR="001F30A9" w:rsidRPr="00D918E2" w:rsidRDefault="0049394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F30A9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F2A4B" w:rsidRDefault="00AF2A4B" w:rsidP="000016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AF2A4B" w:rsidRDefault="00AF2A4B" w:rsidP="000016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00163A" w:rsidRPr="00D918E2" w:rsidRDefault="0000163A" w:rsidP="000016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3.3. Стратегическое направление3- Развитие кадрового потенциала поликлиники (обучение и развитие персонала)</w:t>
            </w:r>
          </w:p>
          <w:p w:rsidR="0000163A" w:rsidRPr="00D918E2" w:rsidRDefault="0000163A" w:rsidP="001F30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F30A9" w:rsidRPr="00D918E2" w:rsidRDefault="001F30A9" w:rsidP="001F30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0163A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163A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непрерывного обучения и </w:t>
            </w:r>
            <w:proofErr w:type="spellStart"/>
            <w:r w:rsidR="0000163A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повышеиня</w:t>
            </w:r>
            <w:proofErr w:type="spellEnd"/>
            <w:r w:rsidR="0000163A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квалификации специалистов</w:t>
            </w: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2342"/>
              <w:gridCol w:w="1292"/>
              <w:gridCol w:w="1513"/>
              <w:gridCol w:w="1349"/>
              <w:gridCol w:w="1843"/>
              <w:gridCol w:w="1276"/>
              <w:gridCol w:w="1134"/>
              <w:gridCol w:w="1134"/>
              <w:gridCol w:w="1134"/>
              <w:gridCol w:w="1134"/>
            </w:tblGrid>
            <w:tr w:rsidR="001F30A9" w:rsidRPr="00D918E2" w:rsidTr="009B03F1">
              <w:tc>
                <w:tcPr>
                  <w:tcW w:w="445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42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513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349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843" w:type="dxa"/>
                  <w:vMerge w:val="restart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9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</w:tcPr>
                <w:p w:rsidR="001F30A9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Снижение текучести кадров</w:t>
                  </w:r>
                </w:p>
              </w:tc>
              <w:tc>
                <w:tcPr>
                  <w:tcW w:w="1292" w:type="dxa"/>
                </w:tcPr>
                <w:p w:rsidR="001F30A9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1F30A9" w:rsidRPr="00D918E2" w:rsidRDefault="0000163A" w:rsidP="0000163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Ответные данные по кадрам </w:t>
                  </w:r>
                </w:p>
                <w:p w:rsidR="0000163A" w:rsidRPr="00D918E2" w:rsidRDefault="0000163A" w:rsidP="0000163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врачи</w:t>
                  </w:r>
                </w:p>
              </w:tc>
              <w:tc>
                <w:tcPr>
                  <w:tcW w:w="1349" w:type="dxa"/>
                </w:tcPr>
                <w:p w:rsidR="001F30A9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3" w:type="dxa"/>
                </w:tcPr>
                <w:p w:rsidR="001F30A9" w:rsidRPr="00D918E2" w:rsidRDefault="008260D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1276" w:type="dxa"/>
                </w:tcPr>
                <w:p w:rsidR="001F30A9" w:rsidRPr="00D918E2" w:rsidRDefault="008260D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1134" w:type="dxa"/>
                </w:tcPr>
                <w:p w:rsidR="001F30A9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</w:t>
                  </w:r>
                  <w:r w:rsidR="008260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F30A9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:rsidR="001F30A9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  <w:tc>
                <w:tcPr>
                  <w:tcW w:w="1134" w:type="dxa"/>
                </w:tcPr>
                <w:p w:rsidR="001F30A9" w:rsidRPr="00AF2A4B" w:rsidRDefault="00AF2A4B" w:rsidP="00AF2A4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</w:tr>
            <w:tr w:rsidR="0000163A" w:rsidRPr="00D918E2" w:rsidTr="009B03F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Ответные данные по кадрам </w:t>
                  </w:r>
                </w:p>
                <w:p w:rsidR="0000163A" w:rsidRPr="00D918E2" w:rsidRDefault="0000163A" w:rsidP="0000163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СМП</w:t>
                  </w:r>
                </w:p>
              </w:tc>
              <w:tc>
                <w:tcPr>
                  <w:tcW w:w="134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3" w:type="dxa"/>
                </w:tcPr>
                <w:p w:rsidR="0000163A" w:rsidRPr="00D918E2" w:rsidRDefault="008260D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1276" w:type="dxa"/>
                </w:tcPr>
                <w:p w:rsidR="0000163A" w:rsidRPr="00D918E2" w:rsidRDefault="008260D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134" w:type="dxa"/>
                </w:tcPr>
                <w:p w:rsidR="0000163A" w:rsidRPr="00D918E2" w:rsidRDefault="008260D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134" w:type="dxa"/>
                </w:tcPr>
                <w:p w:rsidR="0000163A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:rsidR="0000163A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  <w:tc>
                <w:tcPr>
                  <w:tcW w:w="1134" w:type="dxa"/>
                </w:tcPr>
                <w:p w:rsidR="0000163A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</w:tr>
            <w:tr w:rsidR="0000163A" w:rsidRPr="00D918E2" w:rsidTr="009B03F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Снижение дефицита во врачебных кадрах</w:t>
                  </w:r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 по кадрам</w:t>
                  </w:r>
                </w:p>
              </w:tc>
              <w:tc>
                <w:tcPr>
                  <w:tcW w:w="134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3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1276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134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:rsidR="0000163A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1,0</w:t>
                  </w:r>
                </w:p>
                <w:p w:rsidR="00AF2A4B" w:rsidRPr="00AF2A4B" w:rsidRDefault="00AF2A4B" w:rsidP="00AF2A4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00163A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  <w:tc>
                <w:tcPr>
                  <w:tcW w:w="1134" w:type="dxa"/>
                </w:tcPr>
                <w:p w:rsidR="0000163A" w:rsidRPr="00D918E2" w:rsidRDefault="00AF2A4B" w:rsidP="00AF2A4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0,9</w:t>
                  </w:r>
                </w:p>
              </w:tc>
            </w:tr>
            <w:tr w:rsidR="001F30A9" w:rsidRPr="00D918E2" w:rsidTr="009B03F1">
              <w:tc>
                <w:tcPr>
                  <w:tcW w:w="14596" w:type="dxa"/>
                  <w:gridSpan w:val="11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1F30A9" w:rsidRPr="00D918E2" w:rsidTr="009B03F1">
              <w:tc>
                <w:tcPr>
                  <w:tcW w:w="445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F30A9" w:rsidRPr="00D918E2" w:rsidRDefault="001F30A9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46E3" w:rsidRPr="00D918E2" w:rsidTr="009B03F1">
              <w:tc>
                <w:tcPr>
                  <w:tcW w:w="445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квалификации и переподготовка</w:t>
                  </w:r>
                </w:p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обучение</w:t>
                  </w:r>
                </w:p>
              </w:tc>
              <w:tc>
                <w:tcPr>
                  <w:tcW w:w="1349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3" w:type="dxa"/>
                </w:tcPr>
                <w:p w:rsidR="00CD46E3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CD46E3" w:rsidRPr="00D918E2" w:rsidRDefault="00CD46E3">
                  <w:pPr>
                    <w:rPr>
                      <w:rFonts w:ascii="Times New Roman" w:hAnsi="Times New Roman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CD46E3" w:rsidRPr="00D918E2" w:rsidRDefault="00CD46E3">
                  <w:pPr>
                    <w:rPr>
                      <w:rFonts w:ascii="Times New Roman" w:hAnsi="Times New Roman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CD46E3" w:rsidRPr="00D918E2" w:rsidRDefault="00CD46E3">
                  <w:pPr>
                    <w:rPr>
                      <w:rFonts w:ascii="Times New Roman" w:hAnsi="Times New Roman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CD46E3" w:rsidRPr="00D918E2" w:rsidRDefault="00CD46E3">
                  <w:pPr>
                    <w:rPr>
                      <w:rFonts w:ascii="Times New Roman" w:hAnsi="Times New Roman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CD46E3" w:rsidRPr="00D918E2" w:rsidRDefault="00CD46E3">
                  <w:pPr>
                    <w:rPr>
                      <w:rFonts w:ascii="Times New Roman" w:hAnsi="Times New Roman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00163A" w:rsidRPr="00D918E2" w:rsidTr="009B03F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Увеличение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еса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врачей, имеющих первую и высшую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квалифик.категорию</w:t>
                  </w:r>
                  <w:proofErr w:type="spellEnd"/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Отчетные данные по кадрам</w:t>
                  </w:r>
                </w:p>
              </w:tc>
              <w:tc>
                <w:tcPr>
                  <w:tcW w:w="134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3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1276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00163A" w:rsidRPr="00D918E2" w:rsidRDefault="00CD46E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00163A" w:rsidRPr="00AF2A4B" w:rsidRDefault="00CD46E3" w:rsidP="00AF2A4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AF2A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0163A" w:rsidRPr="00AF2A4B" w:rsidRDefault="00CD46E3" w:rsidP="00AF2A4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AF2A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</w:tbl>
          <w:p w:rsidR="00CD46E3" w:rsidRPr="00D918E2" w:rsidRDefault="00CD46E3" w:rsidP="0000163A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F2A4B" w:rsidRDefault="00AF2A4B" w:rsidP="0000163A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AF2A4B" w:rsidRDefault="00AF2A4B" w:rsidP="0000163A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0163A" w:rsidRPr="00D918E2" w:rsidRDefault="0000163A" w:rsidP="0000163A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.2. Мотивация труда специалистов</w:t>
            </w:r>
          </w:p>
          <w:p w:rsidR="0000163A" w:rsidRPr="00D918E2" w:rsidRDefault="0000163A" w:rsidP="0000163A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16"/>
              <w:gridCol w:w="1292"/>
              <w:gridCol w:w="1616"/>
              <w:gridCol w:w="1347"/>
              <w:gridCol w:w="1559"/>
              <w:gridCol w:w="1276"/>
              <w:gridCol w:w="1276"/>
              <w:gridCol w:w="1275"/>
              <w:gridCol w:w="1276"/>
              <w:gridCol w:w="1418"/>
            </w:tblGrid>
            <w:tr w:rsidR="0000163A" w:rsidRPr="00D918E2" w:rsidTr="005C46E1">
              <w:tc>
                <w:tcPr>
                  <w:tcW w:w="445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616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347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559" w:type="dxa"/>
                  <w:vMerge w:val="restart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6521" w:type="dxa"/>
                  <w:gridSpan w:val="5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00163A" w:rsidRPr="00D918E2" w:rsidTr="005C46E1">
              <w:tc>
                <w:tcPr>
                  <w:tcW w:w="445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0163A" w:rsidRPr="00D918E2" w:rsidTr="005C46E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00163A" w:rsidRPr="00D918E2" w:rsidTr="005C46E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163A" w:rsidRPr="00D918E2" w:rsidTr="005C46E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00163A" w:rsidRPr="00D918E2" w:rsidRDefault="0072191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Внедрение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диф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платы</w:t>
                  </w:r>
                  <w:proofErr w:type="spellEnd"/>
                </w:p>
              </w:tc>
              <w:tc>
                <w:tcPr>
                  <w:tcW w:w="1292" w:type="dxa"/>
                </w:tcPr>
                <w:p w:rsidR="0000163A" w:rsidRPr="00D918E2" w:rsidRDefault="0072191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Тыс.тг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16" w:type="dxa"/>
                </w:tcPr>
                <w:p w:rsidR="0000163A" w:rsidRPr="00D918E2" w:rsidRDefault="0072191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 о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диф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плате</w:t>
                  </w:r>
                  <w:proofErr w:type="spellEnd"/>
                </w:p>
              </w:tc>
              <w:tc>
                <w:tcPr>
                  <w:tcW w:w="1347" w:type="dxa"/>
                </w:tcPr>
                <w:p w:rsidR="0000163A" w:rsidRPr="00D918E2" w:rsidRDefault="0072191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559" w:type="dxa"/>
                </w:tcPr>
                <w:p w:rsidR="0000163A" w:rsidRPr="00D918E2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3761,0</w:t>
                  </w:r>
                </w:p>
              </w:tc>
              <w:tc>
                <w:tcPr>
                  <w:tcW w:w="1276" w:type="dxa"/>
                </w:tcPr>
                <w:p w:rsidR="0000163A" w:rsidRPr="005C46E1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00163A" w:rsidRPr="005C46E1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275" w:type="dxa"/>
                </w:tcPr>
                <w:p w:rsidR="0000163A" w:rsidRPr="005C46E1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00163A" w:rsidRPr="005C46E1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:rsidR="0000163A" w:rsidRPr="005C46E1" w:rsidRDefault="00DA225E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</w:t>
                  </w:r>
                  <w:r w:rsidR="005C46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,0</w:t>
                  </w:r>
                </w:p>
              </w:tc>
            </w:tr>
            <w:tr w:rsidR="0000163A" w:rsidRPr="00D918E2" w:rsidTr="009B03F1">
              <w:tc>
                <w:tcPr>
                  <w:tcW w:w="14596" w:type="dxa"/>
                  <w:gridSpan w:val="11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00163A" w:rsidRPr="00D918E2" w:rsidTr="005C46E1">
              <w:tc>
                <w:tcPr>
                  <w:tcW w:w="44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0163A" w:rsidRPr="00D918E2" w:rsidRDefault="0000163A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163A" w:rsidRPr="003E663B" w:rsidTr="005C46E1">
              <w:tc>
                <w:tcPr>
                  <w:tcW w:w="445" w:type="dxa"/>
                </w:tcPr>
                <w:p w:rsidR="0000163A" w:rsidRPr="003E663B" w:rsidRDefault="0000163A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63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00163A" w:rsidRPr="003E663B" w:rsidRDefault="003E663B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латы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сотрудникам</w:t>
                  </w:r>
                </w:p>
                <w:p w:rsidR="0000163A" w:rsidRPr="003E663B" w:rsidRDefault="0000163A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00163A" w:rsidRPr="003E663B" w:rsidRDefault="005C46E1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Тыс.тг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16" w:type="dxa"/>
                </w:tcPr>
                <w:p w:rsidR="0000163A" w:rsidRPr="003E663B" w:rsidRDefault="003E663B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Отчет 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лате</w:t>
                  </w:r>
                  <w:proofErr w:type="spellEnd"/>
                </w:p>
              </w:tc>
              <w:tc>
                <w:tcPr>
                  <w:tcW w:w="1347" w:type="dxa"/>
                </w:tcPr>
                <w:p w:rsidR="0000163A" w:rsidRPr="003E663B" w:rsidRDefault="005C46E1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Г</w:t>
                  </w:r>
                  <w:r w:rsidR="003E663B">
                    <w:rPr>
                      <w:rFonts w:ascii="Times New Roman" w:hAnsi="Times New Roman"/>
                      <w:sz w:val="24"/>
                      <w:szCs w:val="24"/>
                    </w:rPr>
                    <w:t>л.бух</w:t>
                  </w:r>
                </w:p>
              </w:tc>
              <w:tc>
                <w:tcPr>
                  <w:tcW w:w="1559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163 500,0</w:t>
                  </w:r>
                </w:p>
              </w:tc>
              <w:tc>
                <w:tcPr>
                  <w:tcW w:w="1276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176 624,0</w:t>
                  </w:r>
                </w:p>
              </w:tc>
              <w:tc>
                <w:tcPr>
                  <w:tcW w:w="1276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178 624,0</w:t>
                  </w:r>
                </w:p>
              </w:tc>
              <w:tc>
                <w:tcPr>
                  <w:tcW w:w="1275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180 000,0</w:t>
                  </w:r>
                </w:p>
              </w:tc>
              <w:tc>
                <w:tcPr>
                  <w:tcW w:w="1276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182 000,0</w:t>
                  </w:r>
                </w:p>
              </w:tc>
              <w:tc>
                <w:tcPr>
                  <w:tcW w:w="1418" w:type="dxa"/>
                </w:tcPr>
                <w:p w:rsidR="0000163A" w:rsidRPr="003E663B" w:rsidRDefault="001519B5" w:rsidP="00FC49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184 000,0</w:t>
                  </w:r>
                </w:p>
              </w:tc>
            </w:tr>
          </w:tbl>
          <w:p w:rsidR="0000163A" w:rsidRPr="00EC54C6" w:rsidRDefault="0000163A" w:rsidP="00001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00163A" w:rsidRPr="00D918E2" w:rsidRDefault="0000163A" w:rsidP="00001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163A" w:rsidRPr="00D918E2" w:rsidRDefault="0000163A" w:rsidP="00001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F30A9" w:rsidRPr="00D918E2" w:rsidRDefault="001F30A9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67386" w:rsidRPr="00D918E2" w:rsidRDefault="00A67386" w:rsidP="00A6738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 Стратегическое направление 4 – Построить эффективную систему управления поликлиникой (внутренние процессы)</w:t>
            </w:r>
          </w:p>
          <w:p w:rsidR="00A67386" w:rsidRPr="00D918E2" w:rsidRDefault="00A67386" w:rsidP="00A6738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4.1. Внедрение инновационных методов управления</w:t>
            </w:r>
          </w:p>
          <w:p w:rsidR="00A67386" w:rsidRPr="00D918E2" w:rsidRDefault="00A67386" w:rsidP="00A6738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16"/>
              <w:gridCol w:w="1292"/>
              <w:gridCol w:w="1616"/>
              <w:gridCol w:w="1775"/>
              <w:gridCol w:w="1840"/>
              <w:gridCol w:w="1276"/>
              <w:gridCol w:w="1134"/>
              <w:gridCol w:w="1134"/>
              <w:gridCol w:w="1134"/>
              <w:gridCol w:w="1134"/>
            </w:tblGrid>
            <w:tr w:rsidR="00A67386" w:rsidRPr="00D918E2" w:rsidTr="009B03F1">
              <w:tc>
                <w:tcPr>
                  <w:tcW w:w="445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616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75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840" w:type="dxa"/>
                  <w:vMerge w:val="restart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Merge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Вовлечение персонала</w:t>
                  </w: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Страт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лан</w:t>
                  </w:r>
                  <w:proofErr w:type="spellEnd"/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Зам.гл. врач по ЛР</w:t>
                  </w:r>
                </w:p>
              </w:tc>
              <w:tc>
                <w:tcPr>
                  <w:tcW w:w="1840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Индекс удовлетворенности сотрудников </w:t>
                  </w: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6" w:type="dxa"/>
                </w:tcPr>
                <w:p w:rsidR="00A67386" w:rsidRPr="00D918E2" w:rsidRDefault="001519B5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 об основной </w:t>
                  </w:r>
                  <w:r w:rsidR="00A67386"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Зам.гл. врач по ЛР</w:t>
                  </w:r>
                </w:p>
              </w:tc>
              <w:tc>
                <w:tcPr>
                  <w:tcW w:w="1840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386" w:rsidRPr="00D918E2" w:rsidTr="009B03F1">
              <w:tc>
                <w:tcPr>
                  <w:tcW w:w="14596" w:type="dxa"/>
                  <w:gridSpan w:val="11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новых способов получения доходов</w:t>
                  </w:r>
                </w:p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.у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слуга</w:t>
                  </w:r>
                </w:p>
              </w:tc>
              <w:tc>
                <w:tcPr>
                  <w:tcW w:w="16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Оперативный план</w:t>
                  </w:r>
                </w:p>
              </w:tc>
              <w:tc>
                <w:tcPr>
                  <w:tcW w:w="177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Зам.гл. врач по ЛР</w:t>
                  </w:r>
                </w:p>
              </w:tc>
              <w:tc>
                <w:tcPr>
                  <w:tcW w:w="1840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A67386" w:rsidRPr="00D918E2" w:rsidRDefault="0008099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67386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67386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67386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67386" w:rsidRPr="00AF2A4B" w:rsidRDefault="00AF2A4B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A67386" w:rsidRPr="00D918E2" w:rsidTr="009B03F1">
              <w:tc>
                <w:tcPr>
                  <w:tcW w:w="445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A67386" w:rsidRPr="00D918E2" w:rsidRDefault="00A6738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прибыльности от существующих клиентов</w:t>
                  </w:r>
                </w:p>
              </w:tc>
              <w:tc>
                <w:tcPr>
                  <w:tcW w:w="1292" w:type="dxa"/>
                </w:tcPr>
                <w:p w:rsidR="00A6738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6" w:type="dxa"/>
                </w:tcPr>
                <w:p w:rsidR="00A6738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 о платных услугах</w:t>
                  </w:r>
                </w:p>
              </w:tc>
              <w:tc>
                <w:tcPr>
                  <w:tcW w:w="1775" w:type="dxa"/>
                </w:tcPr>
                <w:p w:rsidR="00A6738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ух.</w:t>
                  </w:r>
                </w:p>
              </w:tc>
              <w:tc>
                <w:tcPr>
                  <w:tcW w:w="1840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1276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134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A67386" w:rsidRPr="00D918E2" w:rsidRDefault="0021019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67386" w:rsidRPr="00D918E2" w:rsidRDefault="00A67386" w:rsidP="00A67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19B5" w:rsidRDefault="001519B5" w:rsidP="001519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1519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03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E4028F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028F" w:rsidRPr="00D918E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Внедрение системы менеджмента качества</w:t>
            </w:r>
          </w:p>
          <w:p w:rsidR="00C67ED6" w:rsidRPr="00D918E2" w:rsidRDefault="00C67ED6" w:rsidP="00C67ED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14596" w:type="dxa"/>
              <w:tblLayout w:type="fixed"/>
              <w:tblLook w:val="04A0"/>
            </w:tblPr>
            <w:tblGrid>
              <w:gridCol w:w="445"/>
              <w:gridCol w:w="1816"/>
              <w:gridCol w:w="1292"/>
              <w:gridCol w:w="1616"/>
              <w:gridCol w:w="1775"/>
              <w:gridCol w:w="1840"/>
              <w:gridCol w:w="1276"/>
              <w:gridCol w:w="1134"/>
              <w:gridCol w:w="1134"/>
              <w:gridCol w:w="1134"/>
              <w:gridCol w:w="1134"/>
            </w:tblGrid>
            <w:tr w:rsidR="00C67ED6" w:rsidRPr="00D918E2" w:rsidTr="009B03F1">
              <w:tc>
                <w:tcPr>
                  <w:tcW w:w="445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1292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616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775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840" w:type="dxa"/>
                  <w:vMerge w:val="restart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 2017 года</w:t>
                  </w:r>
                </w:p>
              </w:tc>
              <w:tc>
                <w:tcPr>
                  <w:tcW w:w="5812" w:type="dxa"/>
                  <w:gridSpan w:val="5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(годы)</w:t>
                  </w:r>
                </w:p>
              </w:tc>
            </w:tr>
            <w:tr w:rsidR="00C67ED6" w:rsidRPr="00D918E2" w:rsidTr="009B03F1">
              <w:tc>
                <w:tcPr>
                  <w:tcW w:w="445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vMerge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C67ED6" w:rsidRPr="00D918E2" w:rsidTr="009B03F1">
              <w:tc>
                <w:tcPr>
                  <w:tcW w:w="44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C67ED6" w:rsidRPr="00D918E2" w:rsidTr="009B03F1">
              <w:tc>
                <w:tcPr>
                  <w:tcW w:w="44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1292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7ED6" w:rsidRPr="00D918E2" w:rsidTr="009B03F1">
              <w:tc>
                <w:tcPr>
                  <w:tcW w:w="44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C67ED6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Повысить квалификацию управленческого персонала</w:t>
                  </w:r>
                </w:p>
              </w:tc>
              <w:tc>
                <w:tcPr>
                  <w:tcW w:w="1292" w:type="dxa"/>
                </w:tcPr>
                <w:p w:rsidR="00C67ED6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6" w:type="dxa"/>
                </w:tcPr>
                <w:p w:rsidR="00C67ED6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План </w:t>
                  </w:r>
                </w:p>
                <w:p w:rsidR="00E4028F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1775" w:type="dxa"/>
                </w:tcPr>
                <w:p w:rsidR="00C67ED6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0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276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C67ED6" w:rsidRPr="00D918E2" w:rsidTr="009B03F1">
              <w:tc>
                <w:tcPr>
                  <w:tcW w:w="14596" w:type="dxa"/>
                  <w:gridSpan w:val="11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C67ED6" w:rsidRPr="00D918E2" w:rsidTr="009B03F1">
              <w:tc>
                <w:tcPr>
                  <w:tcW w:w="44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результатов</w:t>
                  </w:r>
                </w:p>
              </w:tc>
              <w:tc>
                <w:tcPr>
                  <w:tcW w:w="1292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7ED6" w:rsidRPr="00D918E2" w:rsidTr="009B03F1">
              <w:tc>
                <w:tcPr>
                  <w:tcW w:w="44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C67ED6" w:rsidRPr="00D918E2" w:rsidRDefault="00E4028F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Обучить персонал к бережливому отношению к ресурсам и имиджу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пол-ки</w:t>
                  </w:r>
                  <w:proofErr w:type="spellEnd"/>
                </w:p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6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обучения</w:t>
                  </w:r>
                </w:p>
              </w:tc>
              <w:tc>
                <w:tcPr>
                  <w:tcW w:w="1775" w:type="dxa"/>
                </w:tcPr>
                <w:p w:rsidR="00C67ED6" w:rsidRPr="00D918E2" w:rsidRDefault="00C67ED6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1840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76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C67ED6" w:rsidRPr="00D918E2" w:rsidRDefault="00A051C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67ED6" w:rsidRPr="00D918E2" w:rsidRDefault="00C67ED6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2A4B" w:rsidRDefault="00AF2A4B" w:rsidP="00281A4C">
            <w:pPr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C49F3" w:rsidRPr="00D918E2" w:rsidRDefault="00281A4C" w:rsidP="00281A4C">
            <w:pPr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</w:t>
            </w:r>
            <w:r w:rsidR="00FC49F3" w:rsidRPr="00D9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  <w:tbl>
            <w:tblPr>
              <w:tblStyle w:val="ad"/>
              <w:tblW w:w="15139" w:type="dxa"/>
              <w:jc w:val="center"/>
              <w:tblLayout w:type="fixed"/>
              <w:tblLook w:val="04A0"/>
            </w:tblPr>
            <w:tblGrid>
              <w:gridCol w:w="645"/>
              <w:gridCol w:w="3694"/>
              <w:gridCol w:w="15"/>
              <w:gridCol w:w="1644"/>
              <w:gridCol w:w="15"/>
              <w:gridCol w:w="1677"/>
              <w:gridCol w:w="1462"/>
              <w:gridCol w:w="1532"/>
              <w:gridCol w:w="61"/>
              <w:gridCol w:w="1393"/>
              <w:gridCol w:w="64"/>
              <w:gridCol w:w="1363"/>
              <w:gridCol w:w="30"/>
              <w:gridCol w:w="1544"/>
            </w:tblGrid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25" w:type="pct"/>
                  <w:gridSpan w:val="2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Ресурсы</w:t>
                  </w:r>
                </w:p>
              </w:tc>
              <w:tc>
                <w:tcPr>
                  <w:tcW w:w="548" w:type="pct"/>
                  <w:gridSpan w:val="2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змерения</w:t>
                  </w:r>
                </w:p>
              </w:tc>
              <w:tc>
                <w:tcPr>
                  <w:tcW w:w="554" w:type="pct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Факт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тек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.г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ода</w:t>
                  </w:r>
                  <w:proofErr w:type="spellEnd"/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2017г.</w:t>
                  </w:r>
                </w:p>
              </w:tc>
              <w:tc>
                <w:tcPr>
                  <w:tcW w:w="2460" w:type="pct"/>
                  <w:gridSpan w:val="8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План (годы)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pct"/>
                  <w:gridSpan w:val="2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gridSpan w:val="2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1-й год 2018г</w:t>
                  </w:r>
                </w:p>
              </w:tc>
              <w:tc>
                <w:tcPr>
                  <w:tcW w:w="526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2-й год</w:t>
                  </w:r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2019г</w:t>
                  </w:r>
                </w:p>
              </w:tc>
              <w:tc>
                <w:tcPr>
                  <w:tcW w:w="48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3-й год 2020г</w:t>
                  </w:r>
                </w:p>
              </w:tc>
              <w:tc>
                <w:tcPr>
                  <w:tcW w:w="45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4-й год</w:t>
                  </w:r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2021г</w:t>
                  </w:r>
                </w:p>
              </w:tc>
              <w:tc>
                <w:tcPr>
                  <w:tcW w:w="52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5-й год</w:t>
                  </w:r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2022г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5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4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6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FC49F3" w:rsidRPr="00D918E2" w:rsidTr="00F82A4B">
              <w:trPr>
                <w:trHeight w:val="513"/>
                <w:jc w:val="center"/>
              </w:trPr>
              <w:tc>
                <w:tcPr>
                  <w:tcW w:w="213" w:type="pct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Финансовые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всего, в том числе: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1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pct"/>
                  <w:gridSpan w:val="1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Цель 1.1. Повышение эффективности финансового менеджмента и повышение доходности</w:t>
                  </w:r>
                </w:p>
              </w:tc>
            </w:tr>
            <w:tr w:rsidR="00FC49F3" w:rsidRPr="00D918E2" w:rsidTr="00AF2A4B">
              <w:trPr>
                <w:trHeight w:val="1502"/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БП -052"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Обеспечение населения медицинской помощью в рамках Единой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нац-ой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сист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здрв-я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" спец.-159"Оплата пр. услуг и работ" под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р.114"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Оказ.мед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пом.населению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субьек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здр-я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амб.пол.помощи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258373,1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279150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304128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327600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349800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51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D918E2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C49F3" w:rsidRPr="00AF2A4B" w:rsidRDefault="00FC49F3" w:rsidP="00FC49F3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372600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</w:tr>
            <w:tr w:rsidR="00FC49F3" w:rsidRPr="00D918E2" w:rsidTr="00F82A4B">
              <w:trPr>
                <w:trHeight w:val="688"/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БП-052 спец.159 под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р.102"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Оказ.спец-й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мед.помощи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13853,5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18500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20750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23340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25120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AF2A4B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28440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,0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БП-353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039</w:t>
                  </w:r>
                  <w:r w:rsidR="00AF2A4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 п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ом.нас-ю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субь-ми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/знач. и села и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амб-пол.пом.в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рамк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гар.об.беспл.мед.пом</w:t>
                  </w:r>
                  <w:proofErr w:type="spell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." спец.159 под.пр.015 за счет ср.м/б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603,1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645,3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690,4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738,7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790,4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845,7</w:t>
                  </w:r>
                </w:p>
              </w:tc>
            </w:tr>
            <w:tr w:rsidR="00FC49F3" w:rsidRPr="00D918E2" w:rsidTr="00F82A4B">
              <w:trPr>
                <w:trHeight w:val="200"/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тыс.тг</w:t>
                  </w:r>
                  <w:proofErr w:type="spellEnd"/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9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272829,7</w:t>
                  </w: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298295,3</w:t>
                  </w:r>
                </w:p>
              </w:tc>
              <w:tc>
                <w:tcPr>
                  <w:tcW w:w="506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325568,4</w:t>
                  </w:r>
                </w:p>
              </w:tc>
              <w:tc>
                <w:tcPr>
                  <w:tcW w:w="480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351678,7</w:t>
                  </w:r>
                </w:p>
              </w:tc>
              <w:tc>
                <w:tcPr>
                  <w:tcW w:w="481" w:type="pct"/>
                  <w:gridSpan w:val="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375710,4</w:t>
                  </w:r>
                </w:p>
              </w:tc>
              <w:tc>
                <w:tcPr>
                  <w:tcW w:w="51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401885,7</w:t>
                  </w:r>
                </w:p>
              </w:tc>
            </w:tr>
            <w:tr w:rsidR="00FC49F3" w:rsidRPr="00D918E2" w:rsidTr="00F82A4B">
              <w:trPr>
                <w:gridAfter w:val="13"/>
                <w:wAfter w:w="4787" w:type="pct"/>
                <w:trHeight w:val="230"/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49F3" w:rsidRPr="00D918E2" w:rsidTr="00F82A4B">
              <w:trPr>
                <w:trHeight w:val="513"/>
                <w:jc w:val="center"/>
              </w:trPr>
              <w:tc>
                <w:tcPr>
                  <w:tcW w:w="213" w:type="pct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Человеческие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всего, в том числе: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gridSpan w:val="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pct"/>
                  <w:gridSpan w:val="1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Цель 1.1. – Непрерывное обучение и повышение квалификации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Врачи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52,5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55,5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СМП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92,75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94,75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96,75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98,75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100,75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102,75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ММП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27,75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189,5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192,5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198,5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201,5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204,5</w:t>
                  </w:r>
                </w:p>
              </w:tc>
            </w:tr>
            <w:tr w:rsidR="00FC49F3" w:rsidRPr="00D918E2" w:rsidTr="00F82A4B">
              <w:trPr>
                <w:trHeight w:val="513"/>
                <w:jc w:val="center"/>
              </w:trPr>
              <w:tc>
                <w:tcPr>
                  <w:tcW w:w="213" w:type="pct"/>
                  <w:vMerge w:val="restar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Материально-технические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всего, в том числе:</w:t>
                  </w:r>
                </w:p>
              </w:tc>
              <w:tc>
                <w:tcPr>
                  <w:tcW w:w="548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gridSpan w:val="2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gridSpan w:val="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pct"/>
                  <w:gridSpan w:val="13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Цель 1.1. – Улучшение показателей финансовой деятельности ГП №31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Запасы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22534,5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22859,6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22910,2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22950,5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23000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23150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Здания и сооружения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45081,4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44131,4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43211,5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42311,5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41461,5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40661,6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Мед</w:t>
                  </w:r>
                  <w:proofErr w:type="gramStart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борудование</w:t>
                  </w:r>
                  <w:proofErr w:type="spellEnd"/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43806,9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41656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39556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37558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35608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33808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Компьютерная техника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5268,2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4818,2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4368,2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3938,4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3528,4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3128,5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3122,2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2482,2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1982,2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1582,2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1382,4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1182,5</w:t>
                  </w:r>
                </w:p>
              </w:tc>
            </w:tr>
            <w:tr w:rsidR="00FC49F3" w:rsidRPr="00D918E2" w:rsidTr="00F82A4B">
              <w:trPr>
                <w:jc w:val="center"/>
              </w:trPr>
              <w:tc>
                <w:tcPr>
                  <w:tcW w:w="213" w:type="pct"/>
                  <w:vMerge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pct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8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тыс.т.</w:t>
                  </w:r>
                </w:p>
              </w:tc>
              <w:tc>
                <w:tcPr>
                  <w:tcW w:w="559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119813,2</w:t>
                  </w:r>
                </w:p>
              </w:tc>
              <w:tc>
                <w:tcPr>
                  <w:tcW w:w="483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115947,4</w:t>
                  </w:r>
                </w:p>
              </w:tc>
              <w:tc>
                <w:tcPr>
                  <w:tcW w:w="506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112028,1</w:t>
                  </w:r>
                </w:p>
              </w:tc>
              <w:tc>
                <w:tcPr>
                  <w:tcW w:w="480" w:type="pct"/>
                  <w:gridSpan w:val="2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108340,6</w:t>
                  </w:r>
                </w:p>
              </w:tc>
              <w:tc>
                <w:tcPr>
                  <w:tcW w:w="481" w:type="pct"/>
                  <w:gridSpan w:val="3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104980,3</w:t>
                  </w:r>
                </w:p>
              </w:tc>
              <w:tc>
                <w:tcPr>
                  <w:tcW w:w="510" w:type="pct"/>
                  <w:vAlign w:val="bottom"/>
                </w:tcPr>
                <w:p w:rsidR="00FC49F3" w:rsidRPr="00D918E2" w:rsidRDefault="00FC49F3" w:rsidP="00FC49F3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918E2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101930,6</w:t>
                  </w:r>
                </w:p>
              </w:tc>
            </w:tr>
          </w:tbl>
          <w:p w:rsidR="00FC49F3" w:rsidRPr="00D918E2" w:rsidRDefault="00FC49F3" w:rsidP="00C6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7ED6" w:rsidRPr="00D918E2" w:rsidRDefault="00C67ED6" w:rsidP="001F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F30A9" w:rsidRPr="00D918E2" w:rsidRDefault="00C67ED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30A9" w:rsidRPr="00D918E2" w:rsidRDefault="001F30A9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69ED" w:rsidRPr="00D918E2" w:rsidRDefault="000769ED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C49F3" w:rsidRPr="00D918E2" w:rsidRDefault="00FC49F3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3D26" w:rsidRPr="00D918E2" w:rsidRDefault="000A3D26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7567" w:rsidRPr="00D918E2" w:rsidRDefault="00335679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1.1 </w:t>
            </w:r>
            <w:r w:rsidR="00037567" w:rsidRPr="00D91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ПАСПОРТ</w:t>
            </w:r>
          </w:p>
        </w:tc>
      </w:tr>
      <w:tr w:rsidR="00037567" w:rsidRPr="00D918E2" w:rsidTr="00F82A4B">
        <w:trPr>
          <w:gridAfter w:val="2"/>
          <w:wAfter w:w="618" w:type="pct"/>
          <w:trHeight w:val="525"/>
        </w:trPr>
        <w:tc>
          <w:tcPr>
            <w:tcW w:w="4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8E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Наименование организации</w:t>
            </w:r>
            <w:r w:rsidRPr="00D91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Государственное коммунальное предприятие на праве хозяйственного ведения «» Управления здравоохранения города Алматы</w:t>
            </w:r>
            <w:r w:rsidR="00674276" w:rsidRPr="00D918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C34BAF" w:rsidRPr="00D9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276" w:rsidRPr="00D918E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34BAF" w:rsidRPr="00D918E2">
              <w:rPr>
                <w:rFonts w:ascii="Times New Roman" w:hAnsi="Times New Roman"/>
                <w:sz w:val="28"/>
                <w:szCs w:val="28"/>
              </w:rPr>
              <w:t>ГКП на ПХВ «</w:t>
            </w:r>
            <w:r w:rsidR="00674276" w:rsidRPr="00D918E2">
              <w:rPr>
                <w:rFonts w:ascii="Times New Roman" w:hAnsi="Times New Roman"/>
                <w:sz w:val="28"/>
                <w:szCs w:val="28"/>
              </w:rPr>
              <w:t>Городская поликлиника №</w:t>
            </w:r>
            <w:r w:rsidR="00EE5A0D" w:rsidRPr="00D9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276" w:rsidRPr="00D918E2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="00DA65E4" w:rsidRPr="00D918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7567" w:rsidRPr="00D918E2" w:rsidTr="00F82A4B">
        <w:trPr>
          <w:gridAfter w:val="2"/>
          <w:wAfter w:w="618" w:type="pct"/>
          <w:trHeight w:val="300"/>
        </w:trPr>
        <w:tc>
          <w:tcPr>
            <w:tcW w:w="4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37567" w:rsidRPr="00D918E2" w:rsidTr="00F82A4B">
        <w:trPr>
          <w:gridAfter w:val="1"/>
          <w:wAfter w:w="115" w:type="pct"/>
          <w:trHeight w:val="77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предприятие  на праве хозяйственного ведения </w:t>
            </w:r>
            <w:r w:rsidR="009744A0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2F45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Городская поликлиника № 31</w:t>
            </w:r>
            <w:r w:rsidR="009744A0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здравоохранения города Алматы</w:t>
            </w:r>
          </w:p>
        </w:tc>
      </w:tr>
      <w:tr w:rsidR="00037567" w:rsidRPr="00D918E2" w:rsidTr="00F82A4B">
        <w:trPr>
          <w:gridAfter w:val="1"/>
          <w:wAfter w:w="115" w:type="pct"/>
          <w:trHeight w:val="25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Полный юридический адрес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Казахстан, 050006, г.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Алматы, 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Алмалинский</w:t>
            </w:r>
            <w:proofErr w:type="spell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улица </w:t>
            </w:r>
            <w:r w:rsidR="00242F45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Толе </w:t>
            </w:r>
            <w:proofErr w:type="spellStart"/>
            <w:r w:rsidR="00242F45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42F45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157</w:t>
            </w:r>
          </w:p>
        </w:tc>
      </w:tr>
      <w:tr w:rsidR="00037567" w:rsidRPr="00D918E2" w:rsidTr="00F82A4B">
        <w:trPr>
          <w:gridAfter w:val="1"/>
          <w:wAfter w:w="115" w:type="pct"/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Полный фактический адрес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Казахстан, 050006, г.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Алматы, 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Алмалинский</w:t>
            </w:r>
            <w:proofErr w:type="spell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улица </w:t>
            </w:r>
            <w:r w:rsidR="008262C3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Толе </w:t>
            </w:r>
            <w:proofErr w:type="spellStart"/>
            <w:r w:rsidR="008262C3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262C3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157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8262C3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379-69-77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 (</w:t>
            </w:r>
            <w:proofErr w:type="spell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сайт</w:t>
            </w:r>
          </w:p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918E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57175"/>
                  <wp:effectExtent l="0" t="0" r="9525" b="9525"/>
                  <wp:docPr id="2" name="Рисунок 2" descr="ф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8E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8262C3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http://gp31almaty.kz/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ударственное 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предприятие, основанное на праве хозяйственного ведения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РНН (регистрационный номер налогоплательщика)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567" w:rsidRPr="00D918E2" w:rsidRDefault="00674276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600700009929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БИН (</w:t>
            </w:r>
            <w:proofErr w:type="gram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бизнес-идентификационный</w:t>
            </w:r>
            <w:proofErr w:type="gram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567" w:rsidRPr="00D918E2" w:rsidRDefault="00674276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040340003973</w:t>
            </w:r>
          </w:p>
        </w:tc>
      </w:tr>
      <w:tr w:rsidR="00037567" w:rsidRPr="00D918E2" w:rsidTr="00F82A4B">
        <w:trPr>
          <w:gridAfter w:val="1"/>
          <w:wAfter w:w="115" w:type="pct"/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код по ОКПО (Общий классификатор предприятий и организаций)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567" w:rsidRPr="00D918E2" w:rsidTr="00F82A4B">
        <w:trPr>
          <w:gridAfter w:val="1"/>
          <w:wAfter w:w="115" w:type="pct"/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по ОКЭД (Общий классификатор видов экономической деятельности)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DC4BEC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Амбулаторн</w:t>
            </w:r>
            <w:proofErr w:type="gram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  <w:proofErr w:type="gram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125B3"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поликли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ническая  помощь, </w:t>
            </w:r>
            <w:r w:rsidR="00037567" w:rsidRPr="00D918E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стационарозамещающая и консультативно-диагностическая помощь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номер государственной  регистрации (перерегистрации)  в органах  юстиции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4A6017" w:rsidP="000A3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государственной перерегистрации юридического лица от  24.08.2015</w:t>
            </w:r>
            <w:r w:rsidR="00550180" w:rsidRPr="00D918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D91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Управления юстиции </w:t>
            </w:r>
            <w:proofErr w:type="spellStart"/>
            <w:r w:rsidRPr="00D918E2">
              <w:rPr>
                <w:rFonts w:ascii="Times New Roman" w:hAnsi="Times New Roman"/>
                <w:sz w:val="24"/>
                <w:szCs w:val="24"/>
                <w:lang w:eastAsia="ru-RU"/>
              </w:rPr>
              <w:t>Алмалинского</w:t>
            </w:r>
            <w:proofErr w:type="spellEnd"/>
            <w:r w:rsidRPr="00D91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Департамента юстиции города Алматы,  перерегистрация  БИН 0403400033973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 соответствующей отрасли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DA65E4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="00037567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Алматы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история создания: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EE5A0D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Открыта</w:t>
            </w:r>
            <w:proofErr w:type="gramEnd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5E4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1979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37567" w:rsidRPr="00D918E2" w:rsidTr="00F82A4B">
        <w:trPr>
          <w:gridAfter w:val="1"/>
          <w:wAfter w:w="115" w:type="pct"/>
          <w:trHeight w:val="2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создания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осуществления </w:t>
            </w:r>
            <w:r w:rsidR="00810859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лечебно</w:t>
            </w:r>
            <w:r w:rsidR="00EE5A0D"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-профилактической </w:t>
            </w: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 в области здравоохранения</w:t>
            </w:r>
          </w:p>
        </w:tc>
      </w:tr>
      <w:tr w:rsidR="00037567" w:rsidRPr="00D918E2" w:rsidTr="00F82A4B">
        <w:trPr>
          <w:gridAfter w:val="1"/>
          <w:wAfter w:w="115" w:type="pct"/>
          <w:trHeight w:val="57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деятельности в соответствии с учредительными документами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567" w:rsidRPr="00D918E2" w:rsidRDefault="00037567" w:rsidP="000A3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1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Устава</w:t>
            </w:r>
            <w:proofErr w:type="gramEnd"/>
          </w:p>
        </w:tc>
      </w:tr>
    </w:tbl>
    <w:p w:rsidR="00037567" w:rsidRPr="001D5E5A" w:rsidRDefault="00037567" w:rsidP="00037567">
      <w:pPr>
        <w:tabs>
          <w:tab w:val="left" w:pos="1814"/>
        </w:tabs>
        <w:spacing w:after="0" w:line="240" w:lineRule="auto"/>
        <w:rPr>
          <w:rFonts w:ascii="Times New Roman" w:hAnsi="Times New Roman"/>
        </w:rPr>
      </w:pPr>
    </w:p>
    <w:p w:rsidR="00037567" w:rsidRPr="001D5E5A" w:rsidRDefault="00335679" w:rsidP="003356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D5E5A">
        <w:rPr>
          <w:b/>
          <w:sz w:val="28"/>
          <w:szCs w:val="28"/>
        </w:rPr>
        <w:t>2 МИССИЯ И ВИДЕНИЕ</w:t>
      </w:r>
    </w:p>
    <w:p w:rsidR="00037567" w:rsidRPr="001D5E5A" w:rsidRDefault="00037567" w:rsidP="00037567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37567" w:rsidRPr="001D5E5A" w:rsidRDefault="00037567" w:rsidP="00037567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D5E5A">
        <w:rPr>
          <w:rFonts w:ascii="Times New Roman" w:hAnsi="Times New Roman"/>
          <w:b/>
          <w:sz w:val="28"/>
          <w:szCs w:val="28"/>
        </w:rPr>
        <w:t>1.</w:t>
      </w:r>
      <w:r w:rsidRPr="001D5E5A">
        <w:rPr>
          <w:rFonts w:ascii="Times New Roman" w:hAnsi="Times New Roman"/>
          <w:b/>
          <w:bCs/>
          <w:i/>
          <w:sz w:val="28"/>
          <w:szCs w:val="28"/>
          <w:lang w:eastAsia="ru-RU"/>
        </w:rPr>
        <w:t>Определение и Область применения</w:t>
      </w:r>
    </w:p>
    <w:p w:rsidR="00037567" w:rsidRPr="001D5E5A" w:rsidRDefault="00037567" w:rsidP="00075A77">
      <w:pPr>
        <w:pStyle w:val="Default"/>
        <w:ind w:firstLine="708"/>
        <w:jc w:val="both"/>
        <w:rPr>
          <w:sz w:val="28"/>
          <w:szCs w:val="28"/>
        </w:rPr>
      </w:pPr>
      <w:r w:rsidRPr="001D5E5A">
        <w:rPr>
          <w:sz w:val="28"/>
          <w:szCs w:val="28"/>
        </w:rPr>
        <w:t xml:space="preserve">СТРАТЕГИЯ – это определение основных долгосрочных целей и задач организации, которое предполагает выработку направления действий и распределения ресурсов, необходимых для достижения этих целей. </w:t>
      </w:r>
    </w:p>
    <w:p w:rsidR="00037567" w:rsidRPr="001D5E5A" w:rsidRDefault="00037567" w:rsidP="00075A77">
      <w:pPr>
        <w:pStyle w:val="Default"/>
        <w:ind w:firstLine="708"/>
        <w:jc w:val="both"/>
        <w:rPr>
          <w:sz w:val="28"/>
          <w:szCs w:val="28"/>
        </w:rPr>
      </w:pPr>
      <w:r w:rsidRPr="001D5E5A">
        <w:rPr>
          <w:sz w:val="28"/>
          <w:szCs w:val="28"/>
        </w:rPr>
        <w:t xml:space="preserve">Стратегическое планирование представляет собой набор действий и решений, направленных на выбор целей и путей их достижения. </w:t>
      </w:r>
    </w:p>
    <w:p w:rsidR="00037567" w:rsidRPr="001D5E5A" w:rsidRDefault="00037567" w:rsidP="00075A77">
      <w:pPr>
        <w:pStyle w:val="Default"/>
        <w:ind w:firstLine="708"/>
        <w:jc w:val="both"/>
        <w:rPr>
          <w:sz w:val="28"/>
          <w:szCs w:val="28"/>
        </w:rPr>
      </w:pPr>
      <w:r w:rsidRPr="001D5E5A">
        <w:rPr>
          <w:sz w:val="28"/>
          <w:szCs w:val="28"/>
        </w:rPr>
        <w:lastRenderedPageBreak/>
        <w:t>Стратегический план ГКП на ПХВ «</w:t>
      </w:r>
      <w:r w:rsidR="00674276">
        <w:rPr>
          <w:sz w:val="28"/>
          <w:szCs w:val="28"/>
        </w:rPr>
        <w:t>Городская поликлиника № 31</w:t>
      </w:r>
      <w:r w:rsidRPr="00075A77">
        <w:rPr>
          <w:sz w:val="28"/>
          <w:szCs w:val="28"/>
          <w:highlight w:val="yellow"/>
        </w:rPr>
        <w:t>»</w:t>
      </w:r>
      <w:r w:rsidRPr="001D5E5A">
        <w:rPr>
          <w:sz w:val="28"/>
          <w:szCs w:val="28"/>
        </w:rPr>
        <w:t xml:space="preserve"> рассматривается как программа, нап</w:t>
      </w:r>
      <w:r w:rsidR="00FC2781">
        <w:rPr>
          <w:sz w:val="28"/>
          <w:szCs w:val="28"/>
        </w:rPr>
        <w:t>равляющая деятельность организации</w:t>
      </w:r>
      <w:r w:rsidRPr="001D5E5A">
        <w:rPr>
          <w:sz w:val="28"/>
          <w:szCs w:val="28"/>
        </w:rPr>
        <w:t xml:space="preserve"> на достижение намеченных целей. </w:t>
      </w:r>
    </w:p>
    <w:p w:rsidR="00037567" w:rsidRPr="001D5E5A" w:rsidRDefault="00037567" w:rsidP="00075A77">
      <w:pPr>
        <w:pStyle w:val="Default"/>
        <w:ind w:firstLine="708"/>
        <w:jc w:val="both"/>
        <w:rPr>
          <w:sz w:val="28"/>
          <w:szCs w:val="28"/>
        </w:rPr>
      </w:pPr>
      <w:r w:rsidRPr="001D5E5A">
        <w:rPr>
          <w:sz w:val="28"/>
          <w:szCs w:val="28"/>
        </w:rPr>
        <w:t xml:space="preserve">Настоящий Стратегический план  ГКП на ПХВ </w:t>
      </w:r>
      <w:r w:rsidRPr="00075A77">
        <w:rPr>
          <w:sz w:val="28"/>
          <w:szCs w:val="28"/>
          <w:highlight w:val="yellow"/>
        </w:rPr>
        <w:t>«</w:t>
      </w:r>
      <w:r w:rsidR="00674276">
        <w:rPr>
          <w:sz w:val="28"/>
          <w:szCs w:val="28"/>
        </w:rPr>
        <w:t>Городская поликлиника № 31</w:t>
      </w:r>
      <w:r w:rsidRPr="001D5E5A">
        <w:rPr>
          <w:sz w:val="28"/>
          <w:szCs w:val="28"/>
        </w:rPr>
        <w:t>» основан</w:t>
      </w:r>
      <w:r w:rsidR="00075A77">
        <w:rPr>
          <w:sz w:val="28"/>
          <w:szCs w:val="28"/>
        </w:rPr>
        <w:t xml:space="preserve"> </w:t>
      </w:r>
      <w:r w:rsidRPr="001D5E5A">
        <w:rPr>
          <w:sz w:val="28"/>
          <w:szCs w:val="28"/>
        </w:rPr>
        <w:t xml:space="preserve"> </w:t>
      </w:r>
      <w:r w:rsidR="00991279" w:rsidRPr="001D5E5A">
        <w:rPr>
          <w:sz w:val="28"/>
          <w:szCs w:val="28"/>
        </w:rPr>
        <w:t xml:space="preserve">(Таблица 1) </w:t>
      </w:r>
      <w:r w:rsidRPr="001D5E5A">
        <w:rPr>
          <w:sz w:val="28"/>
          <w:szCs w:val="28"/>
        </w:rPr>
        <w:t xml:space="preserve">на государственных программах развития здравоохранения и других стратегических документах отрасли здравоохранения (стратегические планы МЗСР РК, УЗ, перспективные планы развития территории) и </w:t>
      </w:r>
      <w:r w:rsidRPr="001D5E5A">
        <w:rPr>
          <w:b/>
          <w:bCs/>
          <w:sz w:val="28"/>
          <w:szCs w:val="28"/>
        </w:rPr>
        <w:t xml:space="preserve">базируется </w:t>
      </w:r>
      <w:proofErr w:type="gramStart"/>
      <w:r w:rsidRPr="001D5E5A">
        <w:rPr>
          <w:b/>
          <w:bCs/>
          <w:sz w:val="28"/>
          <w:szCs w:val="28"/>
        </w:rPr>
        <w:t>на</w:t>
      </w:r>
      <w:proofErr w:type="gramEnd"/>
      <w:r w:rsidRPr="001D5E5A">
        <w:rPr>
          <w:sz w:val="28"/>
          <w:szCs w:val="28"/>
        </w:rPr>
        <w:t xml:space="preserve">: </w:t>
      </w:r>
    </w:p>
    <w:p w:rsidR="00037567" w:rsidRPr="001D5E5A" w:rsidRDefault="00037567" w:rsidP="00075A77">
      <w:pPr>
        <w:pStyle w:val="Default"/>
        <w:jc w:val="both"/>
        <w:rPr>
          <w:sz w:val="28"/>
          <w:szCs w:val="28"/>
        </w:rPr>
      </w:pPr>
      <w:r w:rsidRPr="001D5E5A">
        <w:rPr>
          <w:sz w:val="28"/>
          <w:szCs w:val="28"/>
        </w:rPr>
        <w:t xml:space="preserve">1) правительственных </w:t>
      </w:r>
      <w:proofErr w:type="gramStart"/>
      <w:r w:rsidRPr="001D5E5A">
        <w:rPr>
          <w:sz w:val="28"/>
          <w:szCs w:val="28"/>
        </w:rPr>
        <w:t>стратегиях</w:t>
      </w:r>
      <w:proofErr w:type="gramEnd"/>
      <w:r w:rsidRPr="001D5E5A">
        <w:rPr>
          <w:sz w:val="28"/>
          <w:szCs w:val="28"/>
        </w:rPr>
        <w:t xml:space="preserve"> и приоритетах в здравоохранении; </w:t>
      </w:r>
    </w:p>
    <w:p w:rsidR="00037567" w:rsidRPr="001D5E5A" w:rsidRDefault="00037567" w:rsidP="00075A77">
      <w:pPr>
        <w:pStyle w:val="Default"/>
        <w:jc w:val="both"/>
        <w:rPr>
          <w:sz w:val="28"/>
          <w:szCs w:val="28"/>
        </w:rPr>
      </w:pPr>
      <w:r w:rsidRPr="001D5E5A">
        <w:rPr>
          <w:sz w:val="28"/>
          <w:szCs w:val="28"/>
        </w:rPr>
        <w:t xml:space="preserve">2) </w:t>
      </w:r>
      <w:proofErr w:type="gramStart"/>
      <w:r w:rsidRPr="001D5E5A">
        <w:rPr>
          <w:sz w:val="28"/>
          <w:szCs w:val="28"/>
        </w:rPr>
        <w:t>целях</w:t>
      </w:r>
      <w:proofErr w:type="gramEnd"/>
      <w:r w:rsidRPr="001D5E5A">
        <w:rPr>
          <w:sz w:val="28"/>
          <w:szCs w:val="28"/>
        </w:rPr>
        <w:t xml:space="preserve"> и этических нормах организации; </w:t>
      </w:r>
    </w:p>
    <w:p w:rsidR="00037567" w:rsidRPr="001D5E5A" w:rsidRDefault="00037567" w:rsidP="00037567">
      <w:pPr>
        <w:pStyle w:val="Default"/>
        <w:rPr>
          <w:color w:val="auto"/>
          <w:sz w:val="28"/>
          <w:szCs w:val="28"/>
        </w:rPr>
      </w:pPr>
      <w:r w:rsidRPr="001D5E5A">
        <w:rPr>
          <w:color w:val="auto"/>
          <w:sz w:val="28"/>
          <w:szCs w:val="28"/>
        </w:rPr>
        <w:t xml:space="preserve">3) </w:t>
      </w:r>
      <w:proofErr w:type="gramStart"/>
      <w:r w:rsidRPr="001D5E5A">
        <w:rPr>
          <w:color w:val="auto"/>
          <w:sz w:val="28"/>
          <w:szCs w:val="28"/>
        </w:rPr>
        <w:t>принципе</w:t>
      </w:r>
      <w:proofErr w:type="gramEnd"/>
      <w:r w:rsidRPr="001D5E5A">
        <w:rPr>
          <w:color w:val="auto"/>
          <w:sz w:val="28"/>
          <w:szCs w:val="28"/>
        </w:rPr>
        <w:t xml:space="preserve"> пациент-ориентированности (потребность обслуживаемого населения); </w:t>
      </w:r>
    </w:p>
    <w:p w:rsidR="00037567" w:rsidRPr="001D5E5A" w:rsidRDefault="00037567" w:rsidP="00037567">
      <w:pPr>
        <w:pStyle w:val="Default"/>
        <w:rPr>
          <w:color w:val="auto"/>
          <w:sz w:val="28"/>
          <w:szCs w:val="28"/>
        </w:rPr>
      </w:pPr>
      <w:r w:rsidRPr="001D5E5A">
        <w:rPr>
          <w:color w:val="auto"/>
          <w:sz w:val="28"/>
          <w:szCs w:val="28"/>
        </w:rPr>
        <w:t xml:space="preserve">4) анализа полученных отзывов от пациентов/ семей и общественности; </w:t>
      </w:r>
    </w:p>
    <w:p w:rsidR="00037567" w:rsidRPr="001D5E5A" w:rsidRDefault="00037567" w:rsidP="00037567">
      <w:pPr>
        <w:pStyle w:val="Default"/>
        <w:rPr>
          <w:color w:val="auto"/>
          <w:sz w:val="28"/>
          <w:szCs w:val="28"/>
        </w:rPr>
      </w:pPr>
      <w:r w:rsidRPr="001D5E5A">
        <w:rPr>
          <w:color w:val="auto"/>
          <w:sz w:val="28"/>
          <w:szCs w:val="28"/>
        </w:rPr>
        <w:t xml:space="preserve">5) количественных и качественных </w:t>
      </w:r>
      <w:proofErr w:type="gramStart"/>
      <w:r w:rsidRPr="001D5E5A">
        <w:rPr>
          <w:color w:val="auto"/>
          <w:sz w:val="28"/>
          <w:szCs w:val="28"/>
        </w:rPr>
        <w:t>показателях</w:t>
      </w:r>
      <w:proofErr w:type="gramEnd"/>
      <w:r w:rsidRPr="001D5E5A">
        <w:rPr>
          <w:color w:val="auto"/>
          <w:sz w:val="28"/>
          <w:szCs w:val="28"/>
        </w:rPr>
        <w:t xml:space="preserve"> оказания медицинских услуг; </w:t>
      </w:r>
    </w:p>
    <w:p w:rsidR="00037567" w:rsidRPr="001D5E5A" w:rsidRDefault="00037567" w:rsidP="00037567">
      <w:pPr>
        <w:pStyle w:val="Default"/>
        <w:rPr>
          <w:color w:val="auto"/>
          <w:sz w:val="28"/>
          <w:szCs w:val="28"/>
        </w:rPr>
      </w:pPr>
      <w:r w:rsidRPr="001D5E5A">
        <w:rPr>
          <w:color w:val="auto"/>
          <w:sz w:val="28"/>
          <w:szCs w:val="28"/>
        </w:rPr>
        <w:t xml:space="preserve">6) ожидаемых </w:t>
      </w:r>
      <w:proofErr w:type="gramStart"/>
      <w:r w:rsidRPr="001D5E5A">
        <w:rPr>
          <w:color w:val="auto"/>
          <w:sz w:val="28"/>
          <w:szCs w:val="28"/>
        </w:rPr>
        <w:t>результатах</w:t>
      </w:r>
      <w:proofErr w:type="gramEnd"/>
      <w:r w:rsidRPr="001D5E5A">
        <w:rPr>
          <w:color w:val="auto"/>
          <w:sz w:val="28"/>
          <w:szCs w:val="28"/>
        </w:rPr>
        <w:t xml:space="preserve"> достижения целей и задач центра (индикаторах оценки) [5]. </w:t>
      </w:r>
    </w:p>
    <w:p w:rsidR="00037567" w:rsidRPr="001D5E5A" w:rsidRDefault="00037567" w:rsidP="00037567">
      <w:pPr>
        <w:pStyle w:val="Default"/>
        <w:ind w:firstLine="708"/>
        <w:rPr>
          <w:sz w:val="28"/>
          <w:szCs w:val="28"/>
        </w:rPr>
      </w:pPr>
      <w:r w:rsidRPr="001D5E5A">
        <w:rPr>
          <w:sz w:val="28"/>
          <w:szCs w:val="28"/>
        </w:rPr>
        <w:t>Стратегический план соответствует следующим принципам и явля</w:t>
      </w:r>
      <w:r w:rsidR="00FC2781">
        <w:rPr>
          <w:sz w:val="28"/>
          <w:szCs w:val="28"/>
        </w:rPr>
        <w:t>ет</w:t>
      </w:r>
      <w:r w:rsidRPr="001D5E5A">
        <w:rPr>
          <w:sz w:val="28"/>
          <w:szCs w:val="28"/>
        </w:rPr>
        <w:t xml:space="preserve">ся: </w:t>
      </w:r>
    </w:p>
    <w:p w:rsidR="00037567" w:rsidRPr="001D5E5A" w:rsidRDefault="00037567" w:rsidP="00037567">
      <w:pPr>
        <w:pStyle w:val="Default"/>
        <w:spacing w:after="2"/>
        <w:rPr>
          <w:sz w:val="28"/>
          <w:szCs w:val="28"/>
        </w:rPr>
      </w:pPr>
      <w:r w:rsidRPr="001D5E5A">
        <w:rPr>
          <w:rFonts w:ascii="Wingdings" w:hAnsi="Wingdings" w:cs="Wingdings"/>
          <w:sz w:val="28"/>
          <w:szCs w:val="28"/>
        </w:rPr>
        <w:t></w:t>
      </w:r>
      <w:r w:rsidRPr="001D5E5A">
        <w:rPr>
          <w:rFonts w:ascii="Wingdings" w:hAnsi="Wingdings" w:cs="Wingdings"/>
          <w:sz w:val="28"/>
          <w:szCs w:val="28"/>
        </w:rPr>
        <w:t></w:t>
      </w:r>
      <w:r w:rsidRPr="001D5E5A">
        <w:rPr>
          <w:sz w:val="28"/>
          <w:szCs w:val="28"/>
        </w:rPr>
        <w:t xml:space="preserve">инструментом установления, документального оформления и внедрения в повседневную деятельность стратегии центра; </w:t>
      </w:r>
    </w:p>
    <w:p w:rsidR="00037567" w:rsidRPr="001D5E5A" w:rsidRDefault="00037567" w:rsidP="00037567">
      <w:pPr>
        <w:pStyle w:val="Default"/>
        <w:spacing w:after="2"/>
        <w:rPr>
          <w:sz w:val="28"/>
          <w:szCs w:val="28"/>
        </w:rPr>
      </w:pPr>
      <w:r w:rsidRPr="001D5E5A">
        <w:rPr>
          <w:rFonts w:ascii="Wingdings" w:hAnsi="Wingdings" w:cs="Wingdings"/>
          <w:sz w:val="28"/>
          <w:szCs w:val="28"/>
        </w:rPr>
        <w:t></w:t>
      </w:r>
      <w:r w:rsidRPr="001D5E5A">
        <w:rPr>
          <w:rFonts w:ascii="Wingdings" w:hAnsi="Wingdings" w:cs="Wingdings"/>
          <w:sz w:val="28"/>
          <w:szCs w:val="28"/>
        </w:rPr>
        <w:t></w:t>
      </w:r>
      <w:proofErr w:type="gramStart"/>
      <w:r w:rsidRPr="001D5E5A">
        <w:rPr>
          <w:sz w:val="28"/>
          <w:szCs w:val="28"/>
        </w:rPr>
        <w:t>четким</w:t>
      </w:r>
      <w:proofErr w:type="gramEnd"/>
      <w:r w:rsidRPr="001D5E5A">
        <w:rPr>
          <w:sz w:val="28"/>
          <w:szCs w:val="28"/>
        </w:rPr>
        <w:t xml:space="preserve"> и ясным для восприятия; </w:t>
      </w:r>
    </w:p>
    <w:p w:rsidR="00037567" w:rsidRPr="001D5E5A" w:rsidRDefault="00037567" w:rsidP="00037567">
      <w:pPr>
        <w:pStyle w:val="Default"/>
        <w:spacing w:after="2"/>
        <w:rPr>
          <w:sz w:val="28"/>
          <w:szCs w:val="28"/>
        </w:rPr>
      </w:pPr>
      <w:proofErr w:type="gramStart"/>
      <w:r w:rsidRPr="001D5E5A">
        <w:rPr>
          <w:rFonts w:ascii="Wingdings" w:hAnsi="Wingdings" w:cs="Wingdings"/>
          <w:sz w:val="28"/>
          <w:szCs w:val="28"/>
        </w:rPr>
        <w:t></w:t>
      </w:r>
      <w:r w:rsidRPr="001D5E5A">
        <w:rPr>
          <w:rFonts w:ascii="Wingdings" w:hAnsi="Wingdings" w:cs="Wingdings"/>
          <w:sz w:val="28"/>
          <w:szCs w:val="28"/>
        </w:rPr>
        <w:t></w:t>
      </w:r>
      <w:r w:rsidRPr="001D5E5A">
        <w:rPr>
          <w:sz w:val="28"/>
          <w:szCs w:val="28"/>
        </w:rPr>
        <w:t xml:space="preserve">определенным по срокам, ориентированным на будущее; </w:t>
      </w:r>
      <w:proofErr w:type="gramEnd"/>
    </w:p>
    <w:p w:rsidR="00037567" w:rsidRPr="001D5E5A" w:rsidRDefault="00037567" w:rsidP="00037567">
      <w:pPr>
        <w:pStyle w:val="Default"/>
        <w:spacing w:after="2"/>
        <w:rPr>
          <w:sz w:val="28"/>
          <w:szCs w:val="28"/>
        </w:rPr>
      </w:pPr>
      <w:proofErr w:type="gramStart"/>
      <w:r w:rsidRPr="001D5E5A">
        <w:rPr>
          <w:rFonts w:ascii="Wingdings" w:hAnsi="Wingdings" w:cs="Wingdings"/>
          <w:sz w:val="28"/>
          <w:szCs w:val="28"/>
        </w:rPr>
        <w:t></w:t>
      </w:r>
      <w:r w:rsidRPr="001D5E5A">
        <w:rPr>
          <w:rFonts w:ascii="Wingdings" w:hAnsi="Wingdings" w:cs="Wingdings"/>
          <w:sz w:val="28"/>
          <w:szCs w:val="28"/>
        </w:rPr>
        <w:t></w:t>
      </w:r>
      <w:r w:rsidRPr="001D5E5A">
        <w:rPr>
          <w:sz w:val="28"/>
          <w:szCs w:val="28"/>
        </w:rPr>
        <w:t xml:space="preserve">определенным по затратам; </w:t>
      </w:r>
      <w:proofErr w:type="gramEnd"/>
    </w:p>
    <w:p w:rsidR="00674276" w:rsidRDefault="00037567" w:rsidP="00797C18">
      <w:pPr>
        <w:pStyle w:val="Default"/>
        <w:rPr>
          <w:sz w:val="28"/>
          <w:szCs w:val="28"/>
        </w:rPr>
      </w:pPr>
      <w:r w:rsidRPr="001D5E5A">
        <w:rPr>
          <w:rFonts w:ascii="Wingdings" w:hAnsi="Wingdings" w:cs="Wingdings"/>
          <w:sz w:val="28"/>
          <w:szCs w:val="28"/>
        </w:rPr>
        <w:t></w:t>
      </w:r>
      <w:r w:rsidRPr="001D5E5A">
        <w:rPr>
          <w:rFonts w:ascii="Wingdings" w:hAnsi="Wingdings" w:cs="Wingdings"/>
          <w:sz w:val="28"/>
          <w:szCs w:val="28"/>
        </w:rPr>
        <w:t></w:t>
      </w:r>
      <w:proofErr w:type="gramStart"/>
      <w:r w:rsidR="00797C18">
        <w:rPr>
          <w:sz w:val="28"/>
          <w:szCs w:val="28"/>
        </w:rPr>
        <w:t>возможным</w:t>
      </w:r>
      <w:proofErr w:type="gramEnd"/>
      <w:r w:rsidR="00797C18">
        <w:rPr>
          <w:sz w:val="28"/>
          <w:szCs w:val="28"/>
        </w:rPr>
        <w:t xml:space="preserve"> для выполнения.  </w:t>
      </w:r>
    </w:p>
    <w:p w:rsidR="00037567" w:rsidRPr="001D5E5A" w:rsidRDefault="00674276" w:rsidP="00076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335679" w:rsidRPr="001D5E5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37567" w:rsidRPr="001D5E5A" w:rsidRDefault="005A23F2" w:rsidP="00037567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b/>
          <w:sz w:val="28"/>
          <w:szCs w:val="28"/>
        </w:rPr>
        <w:t>1.3 ЦЕННОСТИ</w:t>
      </w:r>
      <w:r w:rsidR="00390094">
        <w:rPr>
          <w:rFonts w:ascii="Times New Roman" w:hAnsi="Times New Roman"/>
          <w:b/>
          <w:sz w:val="28"/>
          <w:szCs w:val="28"/>
        </w:rPr>
        <w:t xml:space="preserve"> </w:t>
      </w:r>
      <w:r w:rsidRPr="001D5E5A">
        <w:rPr>
          <w:rFonts w:ascii="Times New Roman" w:hAnsi="Times New Roman"/>
          <w:b/>
          <w:sz w:val="28"/>
          <w:szCs w:val="28"/>
        </w:rPr>
        <w:t xml:space="preserve"> И</w:t>
      </w:r>
      <w:r w:rsidR="00390094">
        <w:rPr>
          <w:rFonts w:ascii="Times New Roman" w:hAnsi="Times New Roman"/>
          <w:b/>
          <w:sz w:val="28"/>
          <w:szCs w:val="28"/>
        </w:rPr>
        <w:t xml:space="preserve"> </w:t>
      </w:r>
      <w:r w:rsidRPr="001D5E5A">
        <w:rPr>
          <w:rFonts w:ascii="Times New Roman" w:hAnsi="Times New Roman"/>
          <w:b/>
          <w:sz w:val="28"/>
          <w:szCs w:val="28"/>
        </w:rPr>
        <w:t xml:space="preserve"> ЭТИЧЕСКИЕ</w:t>
      </w:r>
      <w:r w:rsidR="00390094">
        <w:rPr>
          <w:rFonts w:ascii="Times New Roman" w:hAnsi="Times New Roman"/>
          <w:b/>
          <w:sz w:val="28"/>
          <w:szCs w:val="28"/>
        </w:rPr>
        <w:t xml:space="preserve">  ПРИНЦИПЫ </w:t>
      </w:r>
      <w:r w:rsidRPr="001D5E5A">
        <w:rPr>
          <w:rFonts w:ascii="Times New Roman" w:hAnsi="Times New Roman"/>
          <w:b/>
          <w:sz w:val="28"/>
          <w:szCs w:val="28"/>
        </w:rPr>
        <w:t xml:space="preserve">  </w:t>
      </w:r>
      <w:r w:rsidR="00037567" w:rsidRPr="001D5E5A">
        <w:rPr>
          <w:rFonts w:ascii="Times New Roman" w:hAnsi="Times New Roman"/>
          <w:b/>
          <w:sz w:val="28"/>
          <w:szCs w:val="28"/>
        </w:rPr>
        <w:t xml:space="preserve">- </w:t>
      </w:r>
      <w:r w:rsidR="00037567" w:rsidRPr="001D5E5A">
        <w:rPr>
          <w:rFonts w:ascii="Times New Roman" w:hAnsi="Times New Roman"/>
          <w:sz w:val="28"/>
          <w:szCs w:val="28"/>
        </w:rPr>
        <w:t>сохраняет приверженность традиционным ценностям медицинской профессии и прилагает усилия по их приумножению:</w:t>
      </w:r>
    </w:p>
    <w:p w:rsidR="00037567" w:rsidRPr="001D5E5A" w:rsidRDefault="00037567" w:rsidP="000375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-    профессионализм;</w:t>
      </w:r>
    </w:p>
    <w:p w:rsidR="00037567" w:rsidRPr="001D5E5A" w:rsidRDefault="00037567" w:rsidP="000375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 xml:space="preserve">-    коллегиальность; </w:t>
      </w:r>
    </w:p>
    <w:p w:rsidR="00037567" w:rsidRPr="001D5E5A" w:rsidRDefault="00037567" w:rsidP="000375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-    милосердие;</w:t>
      </w:r>
    </w:p>
    <w:p w:rsidR="00037567" w:rsidRPr="001D5E5A" w:rsidRDefault="00037567" w:rsidP="000375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-    уважение пациента, его морально-этических, профессиональных, национальных, конфессиональных, гендерных и иных воззрений;</w:t>
      </w:r>
    </w:p>
    <w:p w:rsidR="009744A0" w:rsidRPr="008125B3" w:rsidRDefault="00037567" w:rsidP="008125B3">
      <w:pPr>
        <w:contextualSpacing/>
        <w:jc w:val="both"/>
        <w:rPr>
          <w:b/>
          <w:sz w:val="28"/>
          <w:szCs w:val="28"/>
          <w:u w:val="single"/>
        </w:rPr>
        <w:sectPr w:rsidR="009744A0" w:rsidRPr="008125B3" w:rsidSect="000375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D5E5A">
        <w:rPr>
          <w:rFonts w:ascii="Times New Roman" w:hAnsi="Times New Roman"/>
          <w:sz w:val="28"/>
          <w:szCs w:val="28"/>
        </w:rPr>
        <w:t>-  моральная ответственность медицинских работников за кач</w:t>
      </w:r>
      <w:r w:rsidR="008125B3">
        <w:rPr>
          <w:rFonts w:ascii="Times New Roman" w:hAnsi="Times New Roman"/>
          <w:sz w:val="28"/>
          <w:szCs w:val="28"/>
        </w:rPr>
        <w:t>ество и результаты своего труд</w:t>
      </w:r>
      <w:r w:rsidR="00390094">
        <w:rPr>
          <w:rFonts w:ascii="Times New Roman" w:hAnsi="Times New Roman"/>
          <w:sz w:val="28"/>
          <w:szCs w:val="28"/>
        </w:rPr>
        <w:t>а</w:t>
      </w:r>
    </w:p>
    <w:p w:rsidR="00991279" w:rsidRPr="001D5E5A" w:rsidRDefault="008125B3" w:rsidP="00991E6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991279" w:rsidRPr="001D5E5A">
        <w:rPr>
          <w:rFonts w:ascii="Times New Roman" w:hAnsi="Times New Roman"/>
          <w:b/>
          <w:sz w:val="28"/>
          <w:szCs w:val="28"/>
        </w:rPr>
        <w:t>аблица 1</w:t>
      </w:r>
      <w:r>
        <w:rPr>
          <w:rFonts w:ascii="Times New Roman" w:hAnsi="Times New Roman"/>
          <w:b/>
          <w:sz w:val="28"/>
          <w:szCs w:val="28"/>
        </w:rPr>
        <w:t>.</w:t>
      </w:r>
      <w:r w:rsidR="00991279" w:rsidRPr="001D5E5A">
        <w:rPr>
          <w:rFonts w:ascii="Times New Roman" w:hAnsi="Times New Roman"/>
          <w:b/>
          <w:sz w:val="28"/>
          <w:szCs w:val="28"/>
        </w:rPr>
        <w:t xml:space="preserve"> Архитектура взаимосвязи стратегического планирования</w:t>
      </w:r>
      <w:r w:rsidR="00991E6E" w:rsidRPr="001D5E5A">
        <w:rPr>
          <w:rFonts w:ascii="Times New Roman" w:hAnsi="Times New Roman"/>
          <w:b/>
          <w:sz w:val="28"/>
          <w:szCs w:val="28"/>
        </w:rPr>
        <w:t xml:space="preserve"> ГКП на ПХВ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1E6E" w:rsidRPr="001D5E5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ГП №</w:t>
      </w:r>
      <w:r w:rsidR="003900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31 </w:t>
      </w:r>
      <w:r w:rsidR="00991E6E" w:rsidRPr="001D5E5A">
        <w:rPr>
          <w:rFonts w:ascii="Times New Roman" w:hAnsi="Times New Roman"/>
          <w:b/>
          <w:sz w:val="28"/>
          <w:szCs w:val="28"/>
        </w:rPr>
        <w:t>»</w:t>
      </w:r>
    </w:p>
    <w:p w:rsidR="00991279" w:rsidRPr="001D5E5A" w:rsidRDefault="00991279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E5A">
        <w:rPr>
          <w:rFonts w:ascii="Times New Roman" w:hAnsi="Times New Roman"/>
          <w:b/>
          <w:sz w:val="24"/>
          <w:szCs w:val="24"/>
          <w:lang w:eastAsia="ru-RU"/>
        </w:rPr>
        <w:t>Стратегические направления</w:t>
      </w:r>
      <w:r w:rsidRPr="001D5E5A">
        <w:rPr>
          <w:rFonts w:ascii="Times New Roman" w:hAnsi="Times New Roman"/>
          <w:b/>
          <w:sz w:val="24"/>
          <w:szCs w:val="24"/>
        </w:rPr>
        <w:t xml:space="preserve"> государственного органа</w:t>
      </w:r>
    </w:p>
    <w:tbl>
      <w:tblPr>
        <w:tblpPr w:leftFromText="180" w:rightFromText="180" w:vertAnchor="text" w:tblpX="-34" w:tblpY="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7371"/>
      </w:tblGrid>
      <w:tr w:rsidR="00991279" w:rsidRPr="001D5E5A" w:rsidTr="00FB722F">
        <w:trPr>
          <w:trHeight w:val="689"/>
        </w:trPr>
        <w:tc>
          <w:tcPr>
            <w:tcW w:w="7479" w:type="dxa"/>
            <w:tcBorders>
              <w:top w:val="single" w:sz="6" w:space="0" w:color="19508C"/>
              <w:left w:val="single" w:sz="6" w:space="0" w:color="19508C"/>
              <w:bottom w:val="single" w:sz="6" w:space="0" w:color="19508C"/>
              <w:right w:val="single" w:sz="4" w:space="0" w:color="auto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Стратегическое направление 1.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2" o:spid="_x0000_s1026" type="#_x0000_t68" style="position:absolute;left:0;text-align:left;margin-left:173.8pt;margin-top:18.6pt;width:11.9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" adj="3225">
                  <v:textbox style="layout-flow:vertical-ideographic"/>
                </v:shape>
              </w:pict>
            </w:r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Укрепление здоровья населения</w:t>
            </w:r>
          </w:p>
        </w:tc>
        <w:tc>
          <w:tcPr>
            <w:tcW w:w="7371" w:type="dxa"/>
            <w:tcBorders>
              <w:top w:val="single" w:sz="6" w:space="0" w:color="19508C"/>
              <w:left w:val="single" w:sz="4" w:space="0" w:color="auto"/>
              <w:bottom w:val="single" w:sz="6" w:space="0" w:color="19508C"/>
              <w:right w:val="single" w:sz="6" w:space="0" w:color="19508C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Стратегическое направление 2.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Стрелка вверх 13" o:spid="_x0000_s1040" type="#_x0000_t68" style="position:absolute;left:0;text-align:left;margin-left:179.35pt;margin-top:18.6pt;width:11.9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" adj="3225">
                  <v:textbox style="layout-flow:vertical-ideographic"/>
                </v:shape>
              </w:pict>
            </w:r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Повышение эффективности системы здравоохранения</w:t>
            </w:r>
          </w:p>
        </w:tc>
      </w:tr>
    </w:tbl>
    <w:p w:rsidR="00C564F4" w:rsidRPr="001D5E5A" w:rsidRDefault="00C564F4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279" w:rsidRPr="001D5E5A" w:rsidRDefault="00991279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E5A">
        <w:rPr>
          <w:rFonts w:ascii="Times New Roman" w:hAnsi="Times New Roman"/>
          <w:b/>
          <w:sz w:val="24"/>
          <w:szCs w:val="24"/>
          <w:lang w:eastAsia="ru-RU"/>
        </w:rPr>
        <w:t>Цели гос</w:t>
      </w:r>
      <w:r w:rsidRPr="001D5E5A">
        <w:rPr>
          <w:rFonts w:ascii="Times New Roman" w:hAnsi="Times New Roman"/>
          <w:b/>
          <w:sz w:val="24"/>
          <w:szCs w:val="24"/>
        </w:rPr>
        <w:t xml:space="preserve">ударственного </w:t>
      </w:r>
      <w:r w:rsidRPr="001D5E5A">
        <w:rPr>
          <w:rFonts w:ascii="Times New Roman" w:hAnsi="Times New Roman"/>
          <w:b/>
          <w:sz w:val="24"/>
          <w:szCs w:val="24"/>
          <w:lang w:eastAsia="ru-RU"/>
        </w:rPr>
        <w:t>органа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685"/>
        <w:gridCol w:w="3544"/>
        <w:gridCol w:w="3827"/>
      </w:tblGrid>
      <w:tr w:rsidR="00991279" w:rsidRPr="001D5E5A" w:rsidTr="00FB722F">
        <w:trPr>
          <w:trHeight w:val="123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spellEnd"/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1.1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Стрелка вверх 11" o:spid="_x0000_s1039" type="#_x0000_t68" style="position:absolute;left:0;text-align:left;margin-left:84.3pt;margin-top:37.2pt;width:11.9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" adj="4331">
                  <v:textbox style="layout-flow:vertical-ideographic"/>
                </v:shape>
              </w:pict>
            </w:r>
            <w:proofErr w:type="spellStart"/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proofErr w:type="spellEnd"/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spellEnd"/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Цель 1.2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Стрелка вверх 10" o:spid="_x0000_s1038" type="#_x0000_t68" style="position:absolute;left:0;text-align:left;margin-left:82.1pt;margin-top:37.2pt;width:11.9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" adj="4331">
                  <v:textbox style="layout-flow:vertical-ideographic"/>
                </v:shape>
              </w:pict>
            </w:r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Улучшение доступности медицинской помощи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Цель 2.1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99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Стрелка вверх 15" o:spid="_x0000_s1037" type="#_x0000_t68" style="position:absolute;left:0;text-align:left;margin-left:86.1pt;margin-top:37.2pt;width:11.95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" adj="4331">
                  <v:textbox style="layout-flow:vertical-ideographic"/>
                </v:shape>
              </w:pict>
            </w:r>
            <w:r w:rsidR="00991279" w:rsidRPr="001D5E5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Совершенствование управления и финансирования системы здравоохранения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279" w:rsidRPr="001D5E5A" w:rsidRDefault="00991279" w:rsidP="009B646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Цель 2.2</w:t>
            </w:r>
          </w:p>
          <w:p w:rsidR="00991279" w:rsidRPr="001D5E5A" w:rsidRDefault="00992997" w:rsidP="009B64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9299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Стрелка вверх 9" o:spid="_x0000_s1036" type="#_x0000_t68" style="position:absolute;left:0;text-align:left;margin-left:81.4pt;margin-top:40.2pt;width:11.9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" adj="4890">
                  <v:textbox style="layout-flow:vertical-ideographic"/>
                </v:shape>
              </w:pict>
            </w:r>
            <w:r w:rsidR="00991279" w:rsidRPr="001D5E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Развитие кадрового потенциала и науки в сфере здравоохранения</w:t>
            </w:r>
          </w:p>
        </w:tc>
      </w:tr>
    </w:tbl>
    <w:p w:rsidR="00C564F4" w:rsidRPr="001D5E5A" w:rsidRDefault="00C564F4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279" w:rsidRPr="001D5E5A" w:rsidRDefault="00991279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E5A">
        <w:rPr>
          <w:rFonts w:ascii="Times New Roman" w:hAnsi="Times New Roman"/>
          <w:b/>
          <w:sz w:val="24"/>
          <w:szCs w:val="24"/>
          <w:lang w:eastAsia="ru-RU"/>
        </w:rPr>
        <w:t xml:space="preserve">Стратегические направления </w:t>
      </w:r>
      <w:r w:rsidR="00991E6E" w:rsidRPr="001D5E5A">
        <w:rPr>
          <w:rFonts w:ascii="Times New Roman" w:hAnsi="Times New Roman"/>
          <w:b/>
          <w:sz w:val="24"/>
          <w:szCs w:val="24"/>
        </w:rPr>
        <w:t>местного уполномоченного органа</w:t>
      </w:r>
    </w:p>
    <w:tbl>
      <w:tblPr>
        <w:tblpPr w:leftFromText="180" w:rightFromText="180" w:vertAnchor="text" w:tblpX="-34" w:tblpY="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686"/>
        <w:gridCol w:w="3685"/>
      </w:tblGrid>
      <w:tr w:rsidR="009B6462" w:rsidRPr="001D5E5A" w:rsidTr="00FB722F">
        <w:trPr>
          <w:trHeight w:val="1971"/>
        </w:trPr>
        <w:tc>
          <w:tcPr>
            <w:tcW w:w="3652" w:type="dxa"/>
            <w:tcBorders>
              <w:top w:val="single" w:sz="6" w:space="0" w:color="19508C"/>
              <w:left w:val="single" w:sz="6" w:space="0" w:color="19508C"/>
              <w:bottom w:val="single" w:sz="4" w:space="0" w:color="auto"/>
              <w:right w:val="single" w:sz="4" w:space="0" w:color="auto"/>
            </w:tcBorders>
          </w:tcPr>
          <w:p w:rsidR="009B6462" w:rsidRPr="001D5E5A" w:rsidRDefault="009B6462" w:rsidP="00553C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Стратегическое направление 1.</w:t>
            </w:r>
          </w:p>
          <w:p w:rsidR="009B6462" w:rsidRPr="001D5E5A" w:rsidRDefault="00992997" w:rsidP="009B6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9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Стрелка вверх 8" o:spid="_x0000_s1035" type="#_x0000_t68" style="position:absolute;left:0;text-align:left;margin-left:74.8pt;margin-top:88.3pt;width:11.9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" adj="2048">
                  <v:textbox style="layout-flow:vertical-ideographic"/>
                </v:shape>
              </w:pict>
            </w:r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>Эффективная система профилактики, лечения и реабилитации заболеваний</w:t>
            </w:r>
          </w:p>
        </w:tc>
        <w:tc>
          <w:tcPr>
            <w:tcW w:w="3827" w:type="dxa"/>
            <w:tcBorders>
              <w:top w:val="single" w:sz="6" w:space="0" w:color="19508C"/>
              <w:left w:val="single" w:sz="4" w:space="0" w:color="auto"/>
              <w:bottom w:val="single" w:sz="4" w:space="0" w:color="auto"/>
              <w:right w:val="single" w:sz="6" w:space="0" w:color="19508C"/>
            </w:tcBorders>
          </w:tcPr>
          <w:p w:rsidR="009B6462" w:rsidRPr="001D5E5A" w:rsidRDefault="009B6462" w:rsidP="00553C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Стратегическое направление 2.</w:t>
            </w:r>
          </w:p>
          <w:p w:rsidR="009B6462" w:rsidRPr="001D5E5A" w:rsidRDefault="009B6462" w:rsidP="009B6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E5A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и качества медицинских услуг и совершенствование лекарственного обеспечения</w:t>
            </w:r>
          </w:p>
          <w:p w:rsidR="009B6462" w:rsidRPr="001D5E5A" w:rsidRDefault="00992997" w:rsidP="009B6462">
            <w:pPr>
              <w:tabs>
                <w:tab w:val="left" w:pos="1180"/>
                <w:tab w:val="left" w:pos="10204"/>
              </w:tabs>
              <w:ind w:left="6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9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7" o:spid="_x0000_s1034" style="position:absolute;left:0;text-align:left;margin-left:71.45pt;margin-top:2.8pt;width:219.75pt;height:7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" fillcolor="white [3201]" strokecolor="#4bacc6 [3208]" strokeweight="2pt">
                  <v:path arrowok="t"/>
                  <v:textbox>
                    <w:txbxContent>
                      <w:p w:rsidR="00C83AEE" w:rsidRPr="007A4ECF" w:rsidRDefault="00C83AEE" w:rsidP="009B6462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7A4EC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Формирование эффективной системы оказания медицинской помощи, основанной </w:t>
                        </w:r>
                        <w:proofErr w:type="gramStart"/>
                        <w:r w:rsidRPr="007A4EC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социально ориентированной ПМСП</w:t>
                        </w:r>
                      </w:p>
                      <w:p w:rsidR="00C83AEE" w:rsidRDefault="00C83AEE" w:rsidP="009B646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99299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Стрелка вверх 7" o:spid="_x0000_s1033" type="#_x0000_t68" style="position:absolute;left:0;text-align:left;margin-left:40.7pt;margin-top:14.8pt;width:11.95pt;height:5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" adj="1919">
                  <v:textbox style="layout-flow:vertical-ideographic"/>
                </v:shape>
              </w:pict>
            </w:r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19508C"/>
              <w:left w:val="single" w:sz="4" w:space="0" w:color="auto"/>
              <w:bottom w:val="single" w:sz="4" w:space="0" w:color="auto"/>
              <w:right w:val="single" w:sz="6" w:space="0" w:color="19508C"/>
            </w:tcBorders>
          </w:tcPr>
          <w:p w:rsidR="009B6462" w:rsidRPr="001D5E5A" w:rsidRDefault="009B6462" w:rsidP="00991E6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Стратегическое направление 3.</w:t>
            </w:r>
          </w:p>
          <w:p w:rsidR="009B6462" w:rsidRPr="001D5E5A" w:rsidRDefault="00992997" w:rsidP="009B6462">
            <w:pPr>
              <w:jc w:val="center"/>
              <w:rPr>
                <w:rFonts w:ascii="Times New Roman" w:eastAsia="MS PGothic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92997">
              <w:rPr>
                <w:noProof/>
                <w:sz w:val="24"/>
                <w:szCs w:val="24"/>
                <w:lang w:eastAsia="ru-RU"/>
              </w:rPr>
              <w:pict>
                <v:shape id="Стрелка вверх 14" o:spid="_x0000_s1032" type="#_x0000_t68" style="position:absolute;left:0;text-align:left;margin-left:111.1pt;margin-top:79.95pt;width:11.95pt;height:5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" adj="1919">
                  <v:textbox style="layout-flow:vertical-ideographic"/>
                </v:shape>
              </w:pict>
            </w:r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управления и финансирования в отрасли здравоохранения </w:t>
            </w:r>
          </w:p>
        </w:tc>
        <w:tc>
          <w:tcPr>
            <w:tcW w:w="3685" w:type="dxa"/>
            <w:tcBorders>
              <w:top w:val="single" w:sz="6" w:space="0" w:color="19508C"/>
              <w:left w:val="single" w:sz="4" w:space="0" w:color="auto"/>
              <w:bottom w:val="single" w:sz="4" w:space="0" w:color="auto"/>
              <w:right w:val="single" w:sz="6" w:space="0" w:color="19508C"/>
            </w:tcBorders>
          </w:tcPr>
          <w:p w:rsidR="009B6462" w:rsidRPr="001D5E5A" w:rsidRDefault="009B6462" w:rsidP="009B646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/>
                <w:bCs/>
                <w:kern w:val="24"/>
                <w:sz w:val="24"/>
                <w:szCs w:val="24"/>
                <w:lang w:eastAsia="ru-RU"/>
              </w:rPr>
              <w:t>Стратегическое направление 4.</w:t>
            </w:r>
          </w:p>
          <w:p w:rsidR="009B6462" w:rsidRPr="001D5E5A" w:rsidRDefault="00992997" w:rsidP="00330DD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997">
              <w:rPr>
                <w:noProof/>
                <w:sz w:val="24"/>
                <w:szCs w:val="24"/>
                <w:lang w:eastAsia="ru-RU"/>
              </w:rPr>
              <w:pict>
                <v:shape id="Стрелка вверх 16" o:spid="_x0000_s1031" type="#_x0000_t68" style="position:absolute;left:0;text-align:left;margin-left:90.65pt;margin-top:83.85pt;width:11.95pt;height:5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" adj="2048">
                  <v:textbox style="layout-flow:vertical-ideographic"/>
                </v:shape>
              </w:pict>
            </w:r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>додипломного</w:t>
            </w:r>
            <w:proofErr w:type="spellEnd"/>
            <w:r w:rsidR="009B6462" w:rsidRPr="001D5E5A">
              <w:rPr>
                <w:rFonts w:ascii="Times New Roman" w:hAnsi="Times New Roman"/>
                <w:bCs/>
                <w:sz w:val="24"/>
                <w:szCs w:val="24"/>
              </w:rPr>
              <w:t>, последипломного образования и непрерывного профессионального развития кадров здравоохранения</w:t>
            </w:r>
            <w:r w:rsidR="009B6462" w:rsidRPr="001D5E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330DD3" w:rsidRPr="001D5E5A" w:rsidRDefault="00330DD3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4ECF" w:rsidRPr="001D5E5A" w:rsidRDefault="00437AFD" w:rsidP="00437AFD">
      <w:pPr>
        <w:tabs>
          <w:tab w:val="left" w:pos="1170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1D5E5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A4ECF" w:rsidRPr="001D5E5A" w:rsidRDefault="007A4ECF" w:rsidP="0099127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279" w:rsidRDefault="00B04D10" w:rsidP="00B04D10">
      <w:pPr>
        <w:tabs>
          <w:tab w:val="left" w:pos="2085"/>
          <w:tab w:val="center" w:pos="7285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992997" w:rsidRPr="00992997"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верх 6" o:spid="_x0000_s1030" type="#_x0000_t68" style="position:absolute;margin-left:69.3pt;margin-top:19.95pt;width:11.95pt;height:26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" adj="4331">
            <v:textbox style="layout-flow:vertical-ideographic"/>
          </v:shape>
        </w:pict>
      </w:r>
      <w:r w:rsidR="00992997" w:rsidRPr="00992997"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верх 20" o:spid="_x0000_s1029" type="#_x0000_t68" style="position:absolute;margin-left:628.05pt;margin-top:19.95pt;width:11.95pt;height:26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" adj="4331">
            <v:textbox style="layout-flow:vertical-ideographic"/>
          </v:shape>
        </w:pict>
      </w:r>
      <w:r w:rsidR="00992997" w:rsidRPr="00992997"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верх 19" o:spid="_x0000_s1028" type="#_x0000_t68" style="position:absolute;margin-left:454.8pt;margin-top:19.95pt;width:11.95pt;height:26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" adj="4331">
            <v:textbox style="layout-flow:vertical-ideographic"/>
          </v:shape>
        </w:pict>
      </w:r>
      <w:r w:rsidR="00992997" w:rsidRPr="00992997"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верх 18" o:spid="_x0000_s1027" type="#_x0000_t68" style="position:absolute;margin-left:268.8pt;margin-top:19.95pt;width:11.95pt;height:26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" adj="4331">
            <v:textbox style="layout-flow:vertical-ideographic"/>
          </v:shape>
        </w:pict>
      </w:r>
      <w:r w:rsidR="00330DD3" w:rsidRPr="001D5E5A">
        <w:rPr>
          <w:rFonts w:ascii="Times New Roman" w:hAnsi="Times New Roman"/>
          <w:b/>
          <w:sz w:val="24"/>
          <w:szCs w:val="24"/>
          <w:lang w:eastAsia="ru-RU"/>
        </w:rPr>
        <w:t xml:space="preserve">Стратегические направления </w:t>
      </w:r>
      <w:r w:rsidR="00330DD3" w:rsidRPr="001D5E5A">
        <w:rPr>
          <w:rFonts w:ascii="Times New Roman" w:hAnsi="Times New Roman"/>
          <w:b/>
          <w:sz w:val="24"/>
          <w:szCs w:val="24"/>
        </w:rPr>
        <w:t>-</w:t>
      </w:r>
      <w:r w:rsidR="00830F89" w:rsidRPr="001D5E5A">
        <w:rPr>
          <w:rFonts w:ascii="Times New Roman" w:hAnsi="Times New Roman"/>
          <w:b/>
          <w:sz w:val="24"/>
          <w:szCs w:val="24"/>
        </w:rPr>
        <w:t xml:space="preserve"> Ц</w:t>
      </w:r>
      <w:r w:rsidR="00330DD3" w:rsidRPr="001D5E5A">
        <w:rPr>
          <w:rFonts w:ascii="Times New Roman" w:hAnsi="Times New Roman"/>
          <w:b/>
          <w:sz w:val="24"/>
          <w:szCs w:val="24"/>
        </w:rPr>
        <w:t xml:space="preserve">ели </w:t>
      </w:r>
      <w:r w:rsidR="00390094">
        <w:rPr>
          <w:rFonts w:ascii="Times New Roman" w:hAnsi="Times New Roman"/>
          <w:b/>
          <w:sz w:val="24"/>
          <w:szCs w:val="24"/>
        </w:rPr>
        <w:t>«</w:t>
      </w:r>
      <w:r w:rsidR="00330DD3" w:rsidRPr="001D5E5A">
        <w:rPr>
          <w:rFonts w:ascii="Times New Roman" w:hAnsi="Times New Roman"/>
          <w:b/>
          <w:sz w:val="24"/>
          <w:szCs w:val="24"/>
        </w:rPr>
        <w:t>Г</w:t>
      </w:r>
      <w:r w:rsidR="00390094">
        <w:rPr>
          <w:rFonts w:ascii="Times New Roman" w:hAnsi="Times New Roman"/>
          <w:b/>
          <w:sz w:val="24"/>
          <w:szCs w:val="24"/>
        </w:rPr>
        <w:t>ородской поликлиники № 31»</w:t>
      </w:r>
      <w:r w:rsidR="00330DD3" w:rsidRPr="001D5E5A">
        <w:rPr>
          <w:rFonts w:ascii="Times New Roman" w:hAnsi="Times New Roman"/>
          <w:b/>
          <w:sz w:val="24"/>
          <w:szCs w:val="24"/>
        </w:rPr>
        <w:t xml:space="preserve"> формируются по 4 ключевым направлением ССП:</w:t>
      </w:r>
    </w:p>
    <w:p w:rsidR="007E3128" w:rsidRPr="001D5E5A" w:rsidRDefault="007E3128" w:rsidP="009912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  <w:gridCol w:w="3686"/>
      </w:tblGrid>
      <w:tr w:rsidR="00330DD3" w:rsidRPr="001D5E5A" w:rsidTr="00FE0FF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DD3" w:rsidRPr="001D5E5A" w:rsidRDefault="00330DD3" w:rsidP="00330DD3">
            <w:pPr>
              <w:tabs>
                <w:tab w:val="left" w:pos="2205"/>
              </w:tabs>
              <w:jc w:val="center"/>
              <w:textAlignment w:val="baseline"/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КЛИЕНТЫ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DD3" w:rsidRPr="001D5E5A" w:rsidRDefault="00330DD3" w:rsidP="00330D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E5A">
              <w:rPr>
                <w:rFonts w:ascii="Times New Roman" w:hAnsi="Times New Roman"/>
                <w:sz w:val="24"/>
                <w:szCs w:val="24"/>
              </w:rPr>
              <w:t>ВНУТРЕННИЕ ПРОЦЕССЫ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DD3" w:rsidRPr="001D5E5A" w:rsidRDefault="00330DD3" w:rsidP="00330DD3">
            <w:pPr>
              <w:jc w:val="center"/>
              <w:textAlignment w:val="baseline"/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DD3" w:rsidRPr="001D5E5A" w:rsidRDefault="00330DD3" w:rsidP="00330DD3">
            <w:pPr>
              <w:jc w:val="center"/>
              <w:textAlignment w:val="baseline"/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ru-RU"/>
              </w:rPr>
              <w:t xml:space="preserve">ОБРАЗОВАНИЕ И ОБУЧЕНИЕ </w:t>
            </w:r>
          </w:p>
        </w:tc>
      </w:tr>
      <w:tr w:rsidR="00330DD3" w:rsidRPr="001D5E5A" w:rsidTr="007A4ECF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DD3" w:rsidRPr="001D5E5A" w:rsidRDefault="00830F89" w:rsidP="009B3733">
            <w:pPr>
              <w:pStyle w:val="a8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Цель 1.1</w:t>
            </w:r>
            <w:r w:rsidR="009B3733"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="00330DD3" w:rsidRPr="001D5E5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Эффективная система диагностики и  лечения </w:t>
            </w:r>
            <w:r w:rsidR="009744A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   </w:t>
            </w:r>
            <w:r w:rsidR="00330DD3" w:rsidRPr="001D5E5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заболеваний</w:t>
            </w:r>
          </w:p>
          <w:p w:rsidR="00330DD3" w:rsidRPr="001D5E5A" w:rsidRDefault="00330DD3" w:rsidP="00553C05">
            <w:pPr>
              <w:jc w:val="center"/>
              <w:textAlignment w:val="baseline"/>
              <w:rPr>
                <w:rFonts w:ascii="Times New Roman" w:eastAsia="MS PGothic" w:hAnsi="Times New Roman"/>
                <w:bCs/>
                <w:kern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733" w:rsidRPr="001D5E5A" w:rsidRDefault="00830F89" w:rsidP="009B3733">
            <w:pPr>
              <w:pStyle w:val="a8"/>
              <w:rPr>
                <w:rFonts w:ascii="Times New Roman" w:hAnsi="Times New Roman"/>
                <w:lang w:val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Цель 2</w:t>
            </w:r>
            <w:r w:rsidR="009B3733"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.1 </w:t>
            </w:r>
            <w:r w:rsidR="00330DD3" w:rsidRPr="001D5E5A">
              <w:rPr>
                <w:rFonts w:ascii="Times New Roman" w:hAnsi="Times New Roman"/>
                <w:lang w:val="ru-RU"/>
              </w:rPr>
              <w:t xml:space="preserve">Эффективное использование </w:t>
            </w:r>
            <w:r w:rsidR="00330DD3" w:rsidRPr="009744A0">
              <w:rPr>
                <w:rFonts w:ascii="Times New Roman" w:hAnsi="Times New Roman"/>
                <w:highlight w:val="yellow"/>
                <w:lang w:val="ru-RU"/>
              </w:rPr>
              <w:t>коечного</w:t>
            </w:r>
            <w:r w:rsidR="00330DD3" w:rsidRPr="001D5E5A">
              <w:rPr>
                <w:rFonts w:ascii="Times New Roman" w:hAnsi="Times New Roman"/>
                <w:lang w:val="ru-RU"/>
              </w:rPr>
              <w:t xml:space="preserve"> фонда</w:t>
            </w:r>
            <w:r w:rsidR="009B3733" w:rsidRPr="001D5E5A">
              <w:rPr>
                <w:rFonts w:ascii="Times New Roman" w:hAnsi="Times New Roman"/>
                <w:lang w:val="ru-RU"/>
              </w:rPr>
              <w:t>.</w:t>
            </w:r>
          </w:p>
          <w:p w:rsidR="00330DD3" w:rsidRPr="001D5E5A" w:rsidRDefault="009B3733" w:rsidP="009B3733">
            <w:pPr>
              <w:pStyle w:val="a8"/>
              <w:rPr>
                <w:rFonts w:ascii="Times New Roman" w:hAnsi="Times New Roman"/>
                <w:lang w:val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Цель 2.2 </w:t>
            </w:r>
            <w:r w:rsidRPr="001D5E5A">
              <w:rPr>
                <w:rFonts w:ascii="Times New Roman" w:hAnsi="Times New Roman"/>
                <w:bCs/>
                <w:lang w:val="ru-RU" w:eastAsia="ru-RU"/>
              </w:rPr>
              <w:t xml:space="preserve"> Обеспечение безопасности и качества медицинских услуг и совершенствование лекарственного обеспечения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89" w:rsidRPr="001D5E5A" w:rsidRDefault="00830F89" w:rsidP="00075A77">
            <w:pPr>
              <w:pStyle w:val="a8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Цель </w:t>
            </w:r>
            <w:r w:rsidR="009B3733"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3.1</w:t>
            </w:r>
            <w:r w:rsidR="00C24ACC"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="00C24ACC" w:rsidRPr="001D5E5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C24ACC" w:rsidRPr="001D5E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Повышение эффективности системы управления и финансирования </w:t>
            </w:r>
            <w:r w:rsidR="009744A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="00C24ACC" w:rsidRPr="001D5E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центра</w:t>
            </w:r>
          </w:p>
          <w:p w:rsidR="00C24ACC" w:rsidRPr="001D5E5A" w:rsidRDefault="00C24ACC" w:rsidP="00830F8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330DD3" w:rsidRPr="001D5E5A" w:rsidRDefault="00330DD3" w:rsidP="00830F89">
            <w:pPr>
              <w:ind w:firstLine="34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0DD3" w:rsidRPr="001D5E5A" w:rsidRDefault="009B3733" w:rsidP="009744A0">
            <w:pPr>
              <w:pStyle w:val="a8"/>
              <w:rPr>
                <w:rFonts w:ascii="Times New Roman" w:eastAsia="MS PGothic" w:hAnsi="Times New Roman"/>
                <w:bCs/>
                <w:kern w:val="24"/>
                <w:lang w:val="ru-RU" w:eastAsia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Цель 4.1 </w:t>
            </w:r>
            <w:r w:rsidR="00330DD3" w:rsidRPr="001D5E5A">
              <w:rPr>
                <w:rFonts w:ascii="Times New Roman" w:hAnsi="Times New Roman"/>
                <w:bCs/>
                <w:lang w:val="ru-RU" w:eastAsia="ru-RU"/>
              </w:rPr>
              <w:t xml:space="preserve">Развитие системы кадровых ресурсов и медицинской науки в области </w:t>
            </w:r>
          </w:p>
        </w:tc>
      </w:tr>
    </w:tbl>
    <w:p w:rsidR="00C24ACC" w:rsidRPr="001D5E5A" w:rsidRDefault="00C24AC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1089"/>
        <w:gridCol w:w="3697"/>
      </w:tblGrid>
      <w:tr w:rsidR="00FB722F" w:rsidRPr="001D5E5A" w:rsidTr="00A25BBD">
        <w:tc>
          <w:tcPr>
            <w:tcW w:w="14786" w:type="dxa"/>
            <w:gridSpan w:val="2"/>
          </w:tcPr>
          <w:p w:rsidR="00FB722F" w:rsidRPr="001D5E5A" w:rsidRDefault="00FB722F" w:rsidP="00F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5A">
              <w:rPr>
                <w:rFonts w:ascii="Times New Roman" w:hAnsi="Times New Roman"/>
                <w:sz w:val="24"/>
                <w:szCs w:val="24"/>
              </w:rPr>
              <w:t>БЮДЖЕТНЫЕ ПРОГРАММЫ</w:t>
            </w:r>
          </w:p>
        </w:tc>
      </w:tr>
      <w:tr w:rsidR="00B04D10" w:rsidRPr="001D5E5A" w:rsidTr="00C6692D">
        <w:tc>
          <w:tcPr>
            <w:tcW w:w="11089" w:type="dxa"/>
          </w:tcPr>
          <w:p w:rsidR="00B04D10" w:rsidRPr="001D5E5A" w:rsidRDefault="00B04D10" w:rsidP="00C8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4D10" w:rsidRPr="001D5E5A" w:rsidRDefault="00B04D10" w:rsidP="00C8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22F" w:rsidRPr="001D5E5A" w:rsidRDefault="00FB722F">
      <w:pPr>
        <w:rPr>
          <w:rFonts w:ascii="Times New Roman" w:hAnsi="Times New Roman"/>
          <w:b/>
          <w:sz w:val="28"/>
          <w:szCs w:val="28"/>
        </w:rPr>
      </w:pPr>
    </w:p>
    <w:p w:rsidR="005A23F2" w:rsidRPr="001D5E5A" w:rsidRDefault="005A23F2">
      <w:pPr>
        <w:rPr>
          <w:rFonts w:ascii="Times New Roman" w:hAnsi="Times New Roman"/>
          <w:b/>
          <w:sz w:val="28"/>
          <w:szCs w:val="28"/>
        </w:rPr>
      </w:pPr>
      <w:r w:rsidRPr="001D5E5A">
        <w:rPr>
          <w:rFonts w:ascii="Times New Roman" w:hAnsi="Times New Roman"/>
          <w:b/>
          <w:sz w:val="28"/>
          <w:szCs w:val="28"/>
        </w:rPr>
        <w:t>2.1.АНАЛИЗ ТЕКУЩЕЙ СИТУАЦИИ ВНЕШНЕЙ И ВНУТРЕННЕЙ СРЕДЫ</w:t>
      </w:r>
    </w:p>
    <w:p w:rsidR="005A23F2" w:rsidRPr="001D5E5A" w:rsidRDefault="005A23F2" w:rsidP="005A23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ГКП на ПХВ «</w:t>
      </w:r>
      <w:r w:rsidR="008125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Городская поликлиника</w:t>
      </w:r>
      <w:r w:rsidR="0039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125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31</w:t>
      </w:r>
      <w:r w:rsidRPr="001D5E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был </w:t>
      </w:r>
      <w:r w:rsidRPr="001D5E5A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="00390094">
        <w:rPr>
          <w:rFonts w:ascii="Times New Roman" w:hAnsi="Times New Roman" w:cs="Times New Roman"/>
          <w:sz w:val="28"/>
          <w:szCs w:val="28"/>
          <w:lang w:val="ru-RU"/>
        </w:rPr>
        <w:t xml:space="preserve">а на основании </w:t>
      </w:r>
      <w:r w:rsidR="004E62A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1D5E5A">
        <w:rPr>
          <w:rFonts w:ascii="Times New Roman" w:hAnsi="Times New Roman" w:cs="Times New Roman"/>
          <w:sz w:val="28"/>
          <w:szCs w:val="28"/>
          <w:lang w:val="ru-RU"/>
        </w:rPr>
        <w:t>остановлен</w:t>
      </w:r>
      <w:r w:rsidR="004E62AF">
        <w:rPr>
          <w:rFonts w:ascii="Times New Roman" w:hAnsi="Times New Roman" w:cs="Times New Roman"/>
          <w:sz w:val="28"/>
          <w:szCs w:val="28"/>
          <w:lang w:val="ru-RU"/>
        </w:rPr>
        <w:t xml:space="preserve">ия Акима </w:t>
      </w:r>
      <w:proofErr w:type="gramStart"/>
      <w:r w:rsidR="004E62A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4E62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0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2AF">
        <w:rPr>
          <w:rFonts w:ascii="Times New Roman" w:hAnsi="Times New Roman" w:cs="Times New Roman"/>
          <w:sz w:val="28"/>
          <w:szCs w:val="28"/>
          <w:lang w:val="ru-RU"/>
        </w:rPr>
        <w:t xml:space="preserve">Алматы </w:t>
      </w:r>
      <w:r w:rsidR="00390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2AF">
        <w:rPr>
          <w:rFonts w:ascii="Times New Roman" w:hAnsi="Times New Roman" w:cs="Times New Roman"/>
          <w:sz w:val="28"/>
          <w:szCs w:val="28"/>
          <w:lang w:val="ru-RU"/>
        </w:rPr>
        <w:t>№2/437 27.05.2013г</w:t>
      </w:r>
      <w:r w:rsidRPr="001D5E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5E5A">
        <w:rPr>
          <w:rFonts w:ascii="Times New Roman" w:hAnsi="Times New Roman" w:cs="Times New Roman"/>
          <w:sz w:val="28"/>
          <w:szCs w:val="28"/>
          <w:lang w:val="kk-KZ"/>
        </w:rPr>
        <w:t>Органом го</w:t>
      </w:r>
      <w:r w:rsidR="004E62AF">
        <w:rPr>
          <w:rFonts w:ascii="Times New Roman" w:hAnsi="Times New Roman" w:cs="Times New Roman"/>
          <w:sz w:val="28"/>
          <w:szCs w:val="28"/>
          <w:lang w:val="kk-KZ"/>
        </w:rPr>
        <w:t xml:space="preserve">сударственного управления </w:t>
      </w:r>
      <w:r w:rsidRPr="001D5E5A">
        <w:rPr>
          <w:rFonts w:ascii="Times New Roman" w:hAnsi="Times New Roman" w:cs="Times New Roman"/>
          <w:sz w:val="28"/>
          <w:szCs w:val="28"/>
          <w:lang w:val="kk-KZ"/>
        </w:rPr>
        <w:t xml:space="preserve"> является Управление здравоохранения города Алматы.</w:t>
      </w:r>
    </w:p>
    <w:p w:rsidR="00C34BAF" w:rsidRPr="001D5E5A" w:rsidRDefault="005A23F2" w:rsidP="00C34BA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Гражданским кодексом Республики Казахстан, Законами Республики Казахстан от 23 января 2001 года «О местном государственном управлении и самоуправлении в Республике Казахстан» и от 1 марта 2011 года «О государственном имуществе»,</w:t>
      </w:r>
      <w:r w:rsidR="004E6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установленные законодательство</w:t>
      </w:r>
      <w:r w:rsidR="00390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сроки обновлены лицензии на все виды дея</w:t>
      </w:r>
      <w:r w:rsidR="00390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тельности организации (Лицензии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r w:rsidR="00C34BAF"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4BAF" w:rsidRPr="001D5E5A">
        <w:rPr>
          <w:rFonts w:ascii="Times New Roman" w:hAnsi="Times New Roman"/>
          <w:sz w:val="28"/>
          <w:szCs w:val="28"/>
          <w:lang w:val="ru-RU"/>
        </w:rPr>
        <w:t>Согласно Уставу, предметом деятельности ГКП на ПХВ «</w:t>
      </w:r>
      <w:r w:rsidR="008125B3">
        <w:rPr>
          <w:rFonts w:ascii="Times New Roman" w:hAnsi="Times New Roman"/>
          <w:sz w:val="28"/>
          <w:szCs w:val="28"/>
          <w:lang w:val="ru-RU"/>
        </w:rPr>
        <w:t>Городская поликлиника № 31</w:t>
      </w:r>
      <w:r w:rsidR="00C34BAF" w:rsidRPr="001D5E5A">
        <w:rPr>
          <w:rFonts w:ascii="Times New Roman" w:hAnsi="Times New Roman"/>
          <w:sz w:val="28"/>
          <w:szCs w:val="28"/>
          <w:lang w:val="ru-RU"/>
        </w:rPr>
        <w:t xml:space="preserve">» УЗ г. Алматы  является осуществление деятельности в области здравоохранения, включающей </w:t>
      </w:r>
      <w:r w:rsidR="00C34BAF" w:rsidRPr="00075A77">
        <w:rPr>
          <w:rFonts w:ascii="Times New Roman" w:hAnsi="Times New Roman"/>
          <w:sz w:val="28"/>
          <w:szCs w:val="28"/>
          <w:highlight w:val="yellow"/>
          <w:lang w:val="ru-RU"/>
        </w:rPr>
        <w:t>14</w:t>
      </w:r>
      <w:r w:rsidR="00C34BAF" w:rsidRPr="001D5E5A">
        <w:rPr>
          <w:rFonts w:ascii="Times New Roman" w:hAnsi="Times New Roman"/>
          <w:sz w:val="28"/>
          <w:szCs w:val="28"/>
          <w:lang w:val="ru-RU"/>
        </w:rPr>
        <w:t xml:space="preserve"> видов деятельности:</w:t>
      </w:r>
    </w:p>
    <w:p w:rsidR="005A23F2" w:rsidRPr="001D5E5A" w:rsidRDefault="005A23F2" w:rsidP="005A23F2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390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ородская поликлиника № 31»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свою деятельность посредством выполнения государственного заказа по специализированной медицинской помощи </w:t>
      </w:r>
      <w:r w:rsidR="004E6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(амбулаторно – </w:t>
      </w:r>
      <w:proofErr w:type="gramStart"/>
      <w:r w:rsidR="004E6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поликлинический</w:t>
      </w:r>
      <w:proofErr w:type="gramEnd"/>
      <w:r w:rsidR="004E6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помощи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стационар-замещающей</w:t>
      </w:r>
      <w:proofErr w:type="spellEnd"/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консультативно-диагностической) </w:t>
      </w:r>
      <w:r w:rsidR="006C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5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больным в рамках государственного объема бесплатной медицинской помощи (ГОБМП), а также оказания медицинских услуг на платной основе. Все виды деятельности осуществляются на основании действующих законов и подзаконных актов. На все виды деятельности имеются лицензии, разрешения, сертификаты, допуски уполномоченных государственных органов Республики Казахстан.</w:t>
      </w:r>
    </w:p>
    <w:p w:rsidR="005A23F2" w:rsidRPr="004E62AF" w:rsidRDefault="005A23F2" w:rsidP="004E62A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zh-CN"/>
        </w:rPr>
      </w:pPr>
      <w:r w:rsidRPr="001D5E5A">
        <w:rPr>
          <w:rFonts w:ascii="Times New Roman" w:hAnsi="Times New Roman"/>
          <w:b/>
          <w:sz w:val="28"/>
          <w:szCs w:val="28"/>
          <w:lang w:eastAsia="zh-CN"/>
        </w:rPr>
        <w:t>Видами деятельности</w:t>
      </w:r>
      <w:r w:rsidR="004E62AF">
        <w:rPr>
          <w:rFonts w:ascii="Times New Roman" w:hAnsi="Times New Roman"/>
          <w:b/>
          <w:sz w:val="28"/>
          <w:szCs w:val="28"/>
          <w:lang w:eastAsia="zh-CN"/>
        </w:rPr>
        <w:t xml:space="preserve">  «</w:t>
      </w:r>
      <w:r w:rsidR="004E62AF">
        <w:rPr>
          <w:rFonts w:ascii="Times New Roman" w:hAnsi="Times New Roman"/>
          <w:sz w:val="28"/>
          <w:szCs w:val="28"/>
          <w:lang w:eastAsia="zh-CN"/>
        </w:rPr>
        <w:t>Городской поликлиники №</w:t>
      </w:r>
      <w:r w:rsidR="006C327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E62AF">
        <w:rPr>
          <w:rFonts w:ascii="Times New Roman" w:hAnsi="Times New Roman"/>
          <w:sz w:val="28"/>
          <w:szCs w:val="28"/>
          <w:lang w:eastAsia="zh-CN"/>
        </w:rPr>
        <w:t>31»</w:t>
      </w:r>
      <w:r w:rsidRPr="001D5E5A">
        <w:rPr>
          <w:rFonts w:ascii="Times New Roman" w:hAnsi="Times New Roman"/>
          <w:sz w:val="28"/>
          <w:szCs w:val="28"/>
          <w:lang w:eastAsia="zh-CN"/>
        </w:rPr>
        <w:t xml:space="preserve">  являются:</w:t>
      </w:r>
    </w:p>
    <w:p w:rsidR="005A23F2" w:rsidRPr="001D5E5A" w:rsidRDefault="007E3128" w:rsidP="005A23F2">
      <w:pPr>
        <w:numPr>
          <w:ilvl w:val="2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стационар</w:t>
      </w:r>
      <w:r w:rsidR="005A23F2" w:rsidRPr="001D5E5A">
        <w:rPr>
          <w:rFonts w:ascii="Times New Roman" w:hAnsi="Times New Roman"/>
          <w:sz w:val="28"/>
          <w:szCs w:val="28"/>
          <w:lang w:eastAsia="zh-CN"/>
        </w:rPr>
        <w:t>замещающей</w:t>
      </w:r>
      <w:proofErr w:type="spellEnd"/>
      <w:r w:rsidR="005A23F2" w:rsidRPr="001D5E5A">
        <w:rPr>
          <w:rFonts w:ascii="Times New Roman" w:hAnsi="Times New Roman"/>
          <w:sz w:val="28"/>
          <w:szCs w:val="28"/>
          <w:lang w:eastAsia="zh-CN"/>
        </w:rPr>
        <w:t>;</w:t>
      </w:r>
    </w:p>
    <w:p w:rsidR="005A23F2" w:rsidRPr="004E62AF" w:rsidRDefault="005A23F2" w:rsidP="004E62AF">
      <w:pPr>
        <w:numPr>
          <w:ilvl w:val="2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1D5E5A">
        <w:rPr>
          <w:rFonts w:ascii="Times New Roman" w:hAnsi="Times New Roman"/>
          <w:sz w:val="28"/>
          <w:szCs w:val="28"/>
          <w:lang w:eastAsia="zh-CN"/>
        </w:rPr>
        <w:t>- консультативной;</w:t>
      </w:r>
    </w:p>
    <w:p w:rsidR="005A23F2" w:rsidRPr="001D5E5A" w:rsidRDefault="005A23F2" w:rsidP="005A23F2">
      <w:pPr>
        <w:tabs>
          <w:tab w:val="left" w:pos="0"/>
        </w:tabs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1D5E5A">
        <w:rPr>
          <w:rFonts w:ascii="Times New Roman" w:hAnsi="Times New Roman"/>
          <w:sz w:val="28"/>
          <w:szCs w:val="28"/>
          <w:lang w:eastAsia="zh-CN"/>
        </w:rPr>
        <w:t xml:space="preserve">в том числе </w:t>
      </w:r>
      <w:r w:rsidR="009744A0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1D5E5A">
        <w:rPr>
          <w:rFonts w:ascii="Times New Roman" w:hAnsi="Times New Roman"/>
          <w:sz w:val="28"/>
          <w:szCs w:val="28"/>
          <w:lang w:eastAsia="zh-CN"/>
        </w:rPr>
        <w:t xml:space="preserve">исследования </w:t>
      </w:r>
    </w:p>
    <w:p w:rsidR="005A23F2" w:rsidRPr="001D5E5A" w:rsidRDefault="005A23F2" w:rsidP="005A23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3F2" w:rsidRPr="001D5E5A" w:rsidRDefault="005A23F2" w:rsidP="005A23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D5E5A">
        <w:rPr>
          <w:rFonts w:ascii="Times New Roman" w:hAnsi="Times New Roman"/>
          <w:sz w:val="28"/>
          <w:szCs w:val="28"/>
          <w:lang w:eastAsia="ru-RU"/>
        </w:rPr>
        <w:tab/>
      </w:r>
      <w:r w:rsidRPr="001D5E5A">
        <w:rPr>
          <w:rFonts w:ascii="Times New Roman" w:hAnsi="Times New Roman"/>
          <w:sz w:val="28"/>
          <w:szCs w:val="28"/>
          <w:lang w:eastAsia="zh-CN"/>
        </w:rPr>
        <w:t>Деятельность</w:t>
      </w:r>
      <w:r w:rsidR="009744A0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1D5E5A">
        <w:rPr>
          <w:rFonts w:ascii="Times New Roman" w:hAnsi="Times New Roman"/>
          <w:sz w:val="28"/>
          <w:szCs w:val="28"/>
          <w:lang w:eastAsia="zh-CN"/>
        </w:rPr>
        <w:t xml:space="preserve">  осуществляется в соответствии с требованием  стандартов национальной аккредитации в области здравоохранения Республики Казахстан, что подтверждается наличием Свидетельства об аккредитации, выданным в </w:t>
      </w:r>
      <w:r w:rsidR="006C3278">
        <w:rPr>
          <w:rFonts w:ascii="Times New Roman" w:hAnsi="Times New Roman"/>
          <w:sz w:val="28"/>
          <w:szCs w:val="28"/>
          <w:lang w:eastAsia="zh-CN"/>
        </w:rPr>
        <w:t xml:space="preserve">2016 </w:t>
      </w:r>
      <w:r w:rsidR="009744A0">
        <w:rPr>
          <w:rFonts w:ascii="Times New Roman" w:hAnsi="Times New Roman"/>
          <w:sz w:val="28"/>
          <w:szCs w:val="28"/>
          <w:lang w:eastAsia="zh-CN"/>
        </w:rPr>
        <w:t xml:space="preserve">году  </w:t>
      </w:r>
      <w:r w:rsidRPr="001D5E5A">
        <w:rPr>
          <w:rFonts w:ascii="Times New Roman" w:hAnsi="Times New Roman"/>
          <w:sz w:val="28"/>
          <w:szCs w:val="28"/>
          <w:lang w:eastAsia="zh-CN"/>
        </w:rPr>
        <w:t>сроком на 3 года Комитетом контроля медицинской и фармацевтической деятельности Министерства здравоохранения РК (№ свидетельства</w:t>
      </w:r>
      <w:proofErr w:type="gramStart"/>
      <w:r w:rsidRPr="001D5E5A">
        <w:rPr>
          <w:rFonts w:ascii="Times New Roman" w:hAnsi="Times New Roman"/>
          <w:sz w:val="28"/>
          <w:szCs w:val="28"/>
          <w:lang w:eastAsia="zh-CN"/>
        </w:rPr>
        <w:t xml:space="preserve"> )</w:t>
      </w:r>
      <w:proofErr w:type="gramEnd"/>
      <w:r w:rsidRPr="001D5E5A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1D5E5A">
        <w:rPr>
          <w:rFonts w:ascii="Times New Roman" w:hAnsi="Times New Roman"/>
          <w:sz w:val="28"/>
          <w:szCs w:val="28"/>
          <w:lang w:val="kk-KZ" w:eastAsia="ru-RU"/>
        </w:rPr>
        <w:t>Срок деятельности предприятия не ограничен.</w:t>
      </w:r>
    </w:p>
    <w:p w:rsidR="005A23F2" w:rsidRPr="001D5E5A" w:rsidRDefault="005A23F2" w:rsidP="005A23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3F2" w:rsidRPr="001D5E5A" w:rsidRDefault="006C3278" w:rsidP="005A23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2006 году  был открыт дневной  стационар на</w:t>
      </w:r>
      <w:r w:rsidR="00974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5A23F2" w:rsidRPr="001D5E5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оек и </w:t>
      </w:r>
      <w:r w:rsidR="005A23F2" w:rsidRPr="001D5E5A">
        <w:rPr>
          <w:rFonts w:ascii="Times New Roman" w:hAnsi="Times New Roman"/>
          <w:sz w:val="28"/>
          <w:szCs w:val="28"/>
          <w:lang w:eastAsia="ru-RU"/>
        </w:rPr>
        <w:t xml:space="preserve"> для оказания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стационарозамещающей</w:t>
      </w:r>
      <w:proofErr w:type="spellEnd"/>
      <w:r w:rsidR="009744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3F2" w:rsidRPr="001D5E5A">
        <w:rPr>
          <w:rFonts w:ascii="Times New Roman" w:hAnsi="Times New Roman"/>
          <w:sz w:val="28"/>
          <w:szCs w:val="28"/>
          <w:lang w:eastAsia="ru-RU"/>
        </w:rPr>
        <w:t xml:space="preserve">помощи </w:t>
      </w:r>
      <w:r>
        <w:rPr>
          <w:rFonts w:ascii="Times New Roman" w:hAnsi="Times New Roman"/>
          <w:sz w:val="28"/>
          <w:szCs w:val="28"/>
          <w:lang w:eastAsia="ru-RU"/>
        </w:rPr>
        <w:t>прикрепленным жителям</w:t>
      </w:r>
      <w:r w:rsidR="005A23F2" w:rsidRPr="001D5E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A23F2" w:rsidRPr="001D5E5A" w:rsidRDefault="005A23F2" w:rsidP="005A23F2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  <w:lang w:eastAsia="ru-RU"/>
        </w:rPr>
        <w:t>За</w:t>
      </w:r>
      <w:r w:rsidR="006C3278">
        <w:rPr>
          <w:rFonts w:ascii="Times New Roman" w:hAnsi="Times New Roman"/>
          <w:sz w:val="28"/>
          <w:szCs w:val="28"/>
          <w:lang w:eastAsia="ru-RU"/>
        </w:rPr>
        <w:t xml:space="preserve"> период существования дневной стационар</w:t>
      </w:r>
      <w:r w:rsidR="006C3278">
        <w:rPr>
          <w:rFonts w:ascii="Times New Roman" w:eastAsia="Calibri" w:hAnsi="Times New Roman"/>
          <w:sz w:val="28"/>
          <w:szCs w:val="28"/>
        </w:rPr>
        <w:t xml:space="preserve"> оказывает </w:t>
      </w:r>
      <w:proofErr w:type="spellStart"/>
      <w:r w:rsidR="006C3278">
        <w:rPr>
          <w:rFonts w:ascii="Times New Roman" w:eastAsia="Calibri" w:hAnsi="Times New Roman"/>
          <w:sz w:val="28"/>
          <w:szCs w:val="28"/>
        </w:rPr>
        <w:t>стационарозамещающее</w:t>
      </w:r>
      <w:proofErr w:type="spellEnd"/>
      <w:r w:rsidR="004D1068" w:rsidRPr="001D5E5A">
        <w:rPr>
          <w:rFonts w:ascii="Times New Roman" w:eastAsia="Calibri" w:hAnsi="Times New Roman"/>
          <w:sz w:val="28"/>
          <w:szCs w:val="28"/>
        </w:rPr>
        <w:t xml:space="preserve">  </w:t>
      </w:r>
      <w:r w:rsidRPr="001D5E5A">
        <w:rPr>
          <w:rFonts w:ascii="Times New Roman" w:eastAsia="Calibri" w:hAnsi="Times New Roman"/>
          <w:sz w:val="28"/>
          <w:szCs w:val="28"/>
        </w:rPr>
        <w:t>лечение</w:t>
      </w:r>
      <w:r w:rsidR="004D1068" w:rsidRPr="001D5E5A">
        <w:rPr>
          <w:rFonts w:ascii="Times New Roman" w:eastAsia="Calibri" w:hAnsi="Times New Roman"/>
          <w:sz w:val="28"/>
          <w:szCs w:val="28"/>
        </w:rPr>
        <w:t xml:space="preserve"> </w:t>
      </w:r>
      <w:r w:rsidRPr="001D5E5A">
        <w:rPr>
          <w:rFonts w:ascii="Times New Roman" w:eastAsia="Calibri" w:hAnsi="Times New Roman"/>
          <w:sz w:val="28"/>
          <w:szCs w:val="28"/>
        </w:rPr>
        <w:t>для пациентов с различными группами заболеваний</w:t>
      </w:r>
      <w:r w:rsidR="006C3278">
        <w:rPr>
          <w:rFonts w:ascii="Times New Roman" w:eastAsia="Calibri" w:hAnsi="Times New Roman"/>
          <w:sz w:val="28"/>
          <w:szCs w:val="28"/>
        </w:rPr>
        <w:t xml:space="preserve"> на основании ГОБМП.</w:t>
      </w:r>
    </w:p>
    <w:p w:rsidR="005A23F2" w:rsidRPr="001D5E5A" w:rsidRDefault="005A23F2" w:rsidP="005A23F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  <w:lang w:eastAsia="ru-RU"/>
        </w:rPr>
        <w:t xml:space="preserve">Анализируя количество пациентов, нуждавшихся в 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 помощи за истекшие годы, следует констатировать неуклонный рост числа направлений из лечебных учреждений РК  в</w:t>
      </w:r>
      <w:proofErr w:type="gramStart"/>
      <w:r w:rsidR="007C594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D5E5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D5E5A">
        <w:rPr>
          <w:rFonts w:ascii="Times New Roman" w:hAnsi="Times New Roman"/>
          <w:sz w:val="28"/>
          <w:szCs w:val="28"/>
          <w:lang w:eastAsia="ru-RU"/>
        </w:rPr>
        <w:t xml:space="preserve"> что также отражает потребность населения в оказании данного вида медицинской помощи</w:t>
      </w:r>
      <w:r w:rsidR="004D1068" w:rsidRPr="001D5E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068" w:rsidRPr="007E3128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(СДП </w:t>
      </w:r>
      <w:r w:rsidR="00075A77">
        <w:rPr>
          <w:rFonts w:ascii="Times New Roman" w:hAnsi="Times New Roman"/>
          <w:sz w:val="28"/>
          <w:szCs w:val="28"/>
          <w:highlight w:val="yellow"/>
          <w:lang w:eastAsia="ru-RU"/>
        </w:rPr>
        <w:t>–</w:t>
      </w:r>
      <w:r w:rsidR="004D1068" w:rsidRPr="007E3128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…, оборот койки…, время ожидание </w:t>
      </w:r>
      <w:proofErr w:type="spellStart"/>
      <w:r w:rsidR="004D1068" w:rsidRPr="007E3128">
        <w:rPr>
          <w:rFonts w:ascii="Times New Roman" w:hAnsi="Times New Roman"/>
          <w:sz w:val="28"/>
          <w:szCs w:val="28"/>
          <w:highlight w:val="yellow"/>
          <w:lang w:eastAsia="ru-RU"/>
        </w:rPr>
        <w:t>стац</w:t>
      </w:r>
      <w:proofErr w:type="spellEnd"/>
      <w:r w:rsidR="004D1068" w:rsidRPr="007E3128">
        <w:rPr>
          <w:rFonts w:ascii="Times New Roman" w:hAnsi="Times New Roman"/>
          <w:sz w:val="28"/>
          <w:szCs w:val="28"/>
          <w:highlight w:val="yellow"/>
          <w:lang w:eastAsia="ru-RU"/>
        </w:rPr>
        <w:t>.-….., показатель обращаемости - …… )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. Более того, сложившаяся очередность в госпитализации 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D5E5A">
        <w:rPr>
          <w:rFonts w:ascii="Times New Roman" w:hAnsi="Times New Roman"/>
          <w:sz w:val="28"/>
          <w:szCs w:val="28"/>
          <w:lang w:eastAsia="ru-RU"/>
        </w:rPr>
        <w:t>пациентов и на оказание консультативно-диагностических услуг, в очередной раз подтверждает постоянную потребность населения в соответствующей с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помощи. В связи с внедрением ЕНСЗ с января 2010г. значительно возрос удельный вес </w:t>
      </w:r>
      <w:proofErr w:type="gramStart"/>
      <w:r w:rsidRPr="001D5E5A">
        <w:rPr>
          <w:rFonts w:ascii="Times New Roman" w:hAnsi="Times New Roman"/>
          <w:sz w:val="28"/>
          <w:szCs w:val="28"/>
          <w:lang w:eastAsia="ru-RU"/>
        </w:rPr>
        <w:t>пациентов-иногородних</w:t>
      </w:r>
      <w:proofErr w:type="gramEnd"/>
      <w:r w:rsidRPr="001D5E5A">
        <w:rPr>
          <w:rFonts w:ascii="Times New Roman" w:hAnsi="Times New Roman"/>
          <w:sz w:val="28"/>
          <w:szCs w:val="28"/>
          <w:lang w:eastAsia="ru-RU"/>
        </w:rPr>
        <w:t xml:space="preserve"> и сельских жителей. Констатировано </w:t>
      </w:r>
      <w:r w:rsidRPr="001D5E5A">
        <w:rPr>
          <w:rFonts w:ascii="Times New Roman" w:eastAsia="Calibri" w:hAnsi="Times New Roman"/>
          <w:sz w:val="28"/>
          <w:szCs w:val="28"/>
        </w:rPr>
        <w:t>значительное увеличение числа иногородних и сельских жителей в динамике</w:t>
      </w:r>
      <w:r w:rsidR="004D1068" w:rsidRPr="001D5E5A">
        <w:rPr>
          <w:rFonts w:ascii="Times New Roman" w:eastAsia="Calibri" w:hAnsi="Times New Roman"/>
          <w:sz w:val="28"/>
          <w:szCs w:val="28"/>
        </w:rPr>
        <w:t xml:space="preserve"> </w:t>
      </w:r>
      <w:r w:rsidRPr="001D5E5A">
        <w:rPr>
          <w:rFonts w:ascii="Times New Roman" w:eastAsia="Calibri" w:hAnsi="Times New Roman"/>
          <w:sz w:val="28"/>
          <w:szCs w:val="28"/>
        </w:rPr>
        <w:t xml:space="preserve">- так процент иногородних возрос до  </w:t>
      </w:r>
      <w:r w:rsidRPr="00075A77">
        <w:rPr>
          <w:rFonts w:ascii="Times New Roman" w:eastAsia="Calibri" w:hAnsi="Times New Roman"/>
          <w:sz w:val="28"/>
          <w:szCs w:val="28"/>
          <w:highlight w:val="yellow"/>
        </w:rPr>
        <w:t>%</w:t>
      </w:r>
      <w:r w:rsidRPr="001D5E5A">
        <w:rPr>
          <w:rFonts w:ascii="Times New Roman" w:eastAsia="Calibri" w:hAnsi="Times New Roman"/>
          <w:sz w:val="28"/>
          <w:szCs w:val="28"/>
        </w:rPr>
        <w:t xml:space="preserve"> от всего числа госпитализировавшихся</w:t>
      </w:r>
      <w:r w:rsidR="004D1068" w:rsidRPr="001D5E5A">
        <w:rPr>
          <w:rFonts w:ascii="Times New Roman" w:eastAsia="Calibri" w:hAnsi="Times New Roman"/>
          <w:sz w:val="28"/>
          <w:szCs w:val="28"/>
        </w:rPr>
        <w:t xml:space="preserve"> за 10 месяцев</w:t>
      </w:r>
      <w:r w:rsidRPr="001D5E5A">
        <w:rPr>
          <w:rFonts w:ascii="Times New Roman" w:eastAsia="Calibri" w:hAnsi="Times New Roman"/>
          <w:sz w:val="28"/>
          <w:szCs w:val="28"/>
        </w:rPr>
        <w:t xml:space="preserve"> в 201</w:t>
      </w:r>
      <w:r w:rsidR="004D1068" w:rsidRPr="001D5E5A">
        <w:rPr>
          <w:rFonts w:ascii="Times New Roman" w:eastAsia="Calibri" w:hAnsi="Times New Roman"/>
          <w:sz w:val="28"/>
          <w:szCs w:val="28"/>
        </w:rPr>
        <w:t>7</w:t>
      </w:r>
      <w:r w:rsidRPr="001D5E5A">
        <w:rPr>
          <w:rFonts w:ascii="Times New Roman" w:eastAsia="Calibri" w:hAnsi="Times New Roman"/>
          <w:sz w:val="28"/>
          <w:szCs w:val="28"/>
        </w:rPr>
        <w:t xml:space="preserve">г по сравнению </w:t>
      </w:r>
      <w:proofErr w:type="gramStart"/>
      <w:r w:rsidRPr="001D5E5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1D5E5A">
        <w:rPr>
          <w:rFonts w:ascii="Times New Roman" w:eastAsia="Calibri" w:hAnsi="Times New Roman"/>
          <w:sz w:val="28"/>
          <w:szCs w:val="28"/>
        </w:rPr>
        <w:t xml:space="preserve"> </w:t>
      </w:r>
      <w:r w:rsidRPr="00075A77">
        <w:rPr>
          <w:rFonts w:ascii="Times New Roman" w:eastAsia="Calibri" w:hAnsi="Times New Roman"/>
          <w:sz w:val="28"/>
          <w:szCs w:val="28"/>
          <w:highlight w:val="yellow"/>
        </w:rPr>
        <w:t>%</w:t>
      </w:r>
      <w:r w:rsidRPr="001D5E5A">
        <w:rPr>
          <w:rFonts w:ascii="Times New Roman" w:eastAsia="Calibri" w:hAnsi="Times New Roman"/>
          <w:sz w:val="28"/>
          <w:szCs w:val="28"/>
        </w:rPr>
        <w:t xml:space="preserve"> в 201</w:t>
      </w:r>
      <w:r w:rsidR="004D1068" w:rsidRPr="001D5E5A">
        <w:rPr>
          <w:rFonts w:ascii="Times New Roman" w:eastAsia="Calibri" w:hAnsi="Times New Roman"/>
          <w:sz w:val="28"/>
          <w:szCs w:val="28"/>
        </w:rPr>
        <w:t>5</w:t>
      </w:r>
      <w:r w:rsidRPr="001D5E5A">
        <w:rPr>
          <w:rFonts w:ascii="Times New Roman" w:eastAsia="Calibri" w:hAnsi="Times New Roman"/>
          <w:sz w:val="28"/>
          <w:szCs w:val="28"/>
        </w:rPr>
        <w:t>г.</w:t>
      </w:r>
    </w:p>
    <w:p w:rsidR="005A23F2" w:rsidRPr="001D5E5A" w:rsidRDefault="005A23F2" w:rsidP="00FE0FF8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eastAsia="Calibri" w:hAnsi="Times New Roman"/>
          <w:sz w:val="28"/>
          <w:szCs w:val="28"/>
        </w:rPr>
        <w:t>Г</w:t>
      </w:r>
      <w:r w:rsidR="007C5943">
        <w:rPr>
          <w:rFonts w:ascii="Times New Roman" w:eastAsia="Calibri" w:hAnsi="Times New Roman"/>
          <w:sz w:val="28"/>
          <w:szCs w:val="28"/>
        </w:rPr>
        <w:t xml:space="preserve"> </w:t>
      </w:r>
      <w:r w:rsidRPr="001D5E5A">
        <w:rPr>
          <w:rFonts w:ascii="Times New Roman" w:eastAsia="Calibri" w:hAnsi="Times New Roman"/>
          <w:sz w:val="28"/>
          <w:szCs w:val="28"/>
        </w:rPr>
        <w:t xml:space="preserve"> является </w:t>
      </w:r>
      <w:r w:rsidR="00075A77">
        <w:rPr>
          <w:rFonts w:ascii="Times New Roman" w:eastAsia="Calibri" w:hAnsi="Times New Roman"/>
          <w:sz w:val="28"/>
          <w:szCs w:val="28"/>
        </w:rPr>
        <w:t>единственным</w:t>
      </w:r>
      <w:r w:rsidRPr="001D5E5A">
        <w:rPr>
          <w:rFonts w:ascii="Times New Roman" w:eastAsia="Calibri" w:hAnsi="Times New Roman"/>
          <w:sz w:val="28"/>
          <w:szCs w:val="28"/>
        </w:rPr>
        <w:t xml:space="preserve"> стационаром по оказанию </w:t>
      </w:r>
      <w:r w:rsidR="007C5943">
        <w:rPr>
          <w:rFonts w:ascii="Times New Roman" w:eastAsia="Calibri" w:hAnsi="Times New Roman"/>
          <w:sz w:val="28"/>
          <w:szCs w:val="28"/>
        </w:rPr>
        <w:t xml:space="preserve">   </w:t>
      </w:r>
      <w:r w:rsidRPr="001D5E5A">
        <w:rPr>
          <w:rFonts w:ascii="Times New Roman" w:eastAsia="Calibri" w:hAnsi="Times New Roman"/>
          <w:sz w:val="28"/>
          <w:szCs w:val="28"/>
        </w:rPr>
        <w:t xml:space="preserve">помощи в Республике. </w:t>
      </w:r>
      <w:proofErr w:type="gramStart"/>
      <w:r w:rsidRPr="001D5E5A">
        <w:rPr>
          <w:rFonts w:ascii="Times New Roman" w:eastAsia="Calibri" w:hAnsi="Times New Roman"/>
          <w:sz w:val="28"/>
          <w:szCs w:val="28"/>
        </w:rPr>
        <w:t xml:space="preserve">Особенностью оказания помощи в клинике для пациентов с различным </w:t>
      </w:r>
      <w:r w:rsidR="007C5943">
        <w:rPr>
          <w:rFonts w:ascii="Times New Roman" w:eastAsia="Calibri" w:hAnsi="Times New Roman"/>
          <w:sz w:val="28"/>
          <w:szCs w:val="28"/>
        </w:rPr>
        <w:t xml:space="preserve">  </w:t>
      </w:r>
      <w:r w:rsidRPr="001D5E5A">
        <w:rPr>
          <w:rFonts w:ascii="Times New Roman" w:eastAsia="Calibri" w:hAnsi="Times New Roman"/>
          <w:sz w:val="28"/>
          <w:szCs w:val="28"/>
        </w:rPr>
        <w:t>заболеваниями на данный момент являются:</w:t>
      </w:r>
      <w:proofErr w:type="gramEnd"/>
    </w:p>
    <w:p w:rsidR="005A23F2" w:rsidRPr="001D5E5A" w:rsidRDefault="005A23F2" w:rsidP="005A2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E5A">
        <w:rPr>
          <w:rFonts w:ascii="Times New Roman" w:hAnsi="Times New Roman"/>
          <w:sz w:val="28"/>
          <w:szCs w:val="28"/>
          <w:lang w:eastAsia="ru-RU"/>
        </w:rPr>
        <w:t xml:space="preserve">Использование наиболее широкой линейки лабораторных исследований для скрининга, ранней диагностики и оценки прогноза 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заболеваний. Центр </w:t>
      </w:r>
      <w:r w:rsidR="00075A77">
        <w:rPr>
          <w:rFonts w:ascii="Times New Roman" w:hAnsi="Times New Roman"/>
          <w:sz w:val="28"/>
          <w:szCs w:val="28"/>
          <w:lang w:eastAsia="ru-RU"/>
        </w:rPr>
        <w:t>постоянно актуализирует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 w:rsidR="00075A77">
        <w:rPr>
          <w:rFonts w:ascii="Times New Roman" w:hAnsi="Times New Roman"/>
          <w:sz w:val="28"/>
          <w:szCs w:val="28"/>
          <w:lang w:eastAsia="ru-RU"/>
        </w:rPr>
        <w:t>ы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 лабораторной диагностики с включением уникальных лабораторных тестов для наиболее чувствительной и специфичной диагностики ряда актуальных 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заболеваний. На сегодняшний день, лаборатория Г является единственной в Казахстане оказывающей едино моментно широкий спектр </w:t>
      </w:r>
      <w:r w:rsidR="00075A77">
        <w:rPr>
          <w:rFonts w:ascii="Times New Roman" w:hAnsi="Times New Roman"/>
          <w:sz w:val="28"/>
          <w:szCs w:val="28"/>
          <w:lang w:eastAsia="ru-RU"/>
        </w:rPr>
        <w:t>обследований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94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D5E5A">
        <w:rPr>
          <w:rFonts w:ascii="Times New Roman" w:hAnsi="Times New Roman"/>
          <w:sz w:val="28"/>
          <w:szCs w:val="28"/>
          <w:lang w:eastAsia="ru-RU"/>
        </w:rPr>
        <w:t xml:space="preserve">заболеваний. </w:t>
      </w:r>
    </w:p>
    <w:p w:rsidR="007C5943" w:rsidRPr="007C5943" w:rsidRDefault="005A23F2" w:rsidP="005A2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C5943">
        <w:rPr>
          <w:rFonts w:ascii="Times New Roman" w:hAnsi="Times New Roman"/>
          <w:sz w:val="28"/>
          <w:szCs w:val="28"/>
          <w:lang w:eastAsia="ru-RU"/>
        </w:rPr>
        <w:t xml:space="preserve">Применение современных подходов (руководств) в оценке состояния, активности, тяжести и прогноза отдельных </w:t>
      </w:r>
      <w:r w:rsidR="007C5943" w:rsidRPr="007C594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C5943">
        <w:rPr>
          <w:rFonts w:ascii="Times New Roman" w:hAnsi="Times New Roman"/>
          <w:sz w:val="28"/>
          <w:szCs w:val="28"/>
          <w:lang w:eastAsia="ru-RU"/>
        </w:rPr>
        <w:t xml:space="preserve">заболеваний, утвержденных авторитетными мировыми сообществами </w:t>
      </w:r>
    </w:p>
    <w:p w:rsidR="00C34BAF" w:rsidRPr="007C5943" w:rsidRDefault="005A23F2" w:rsidP="00C34B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C5943">
        <w:rPr>
          <w:rFonts w:ascii="Times New Roman" w:hAnsi="Times New Roman"/>
          <w:sz w:val="28"/>
          <w:szCs w:val="28"/>
          <w:lang w:eastAsia="ru-RU"/>
        </w:rPr>
        <w:t xml:space="preserve">Применение передовой генно-инженерной биологической терапии в лечении актуальных </w:t>
      </w:r>
      <w:r w:rsidR="007C5943" w:rsidRPr="007C594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C5943">
        <w:rPr>
          <w:rFonts w:ascii="Times New Roman" w:hAnsi="Times New Roman"/>
          <w:sz w:val="28"/>
          <w:szCs w:val="28"/>
          <w:lang w:eastAsia="ru-RU"/>
        </w:rPr>
        <w:t>заболеваний</w:t>
      </w:r>
      <w:r w:rsidR="004D1068" w:rsidRPr="007C59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943">
        <w:rPr>
          <w:rFonts w:ascii="Times New Roman" w:hAnsi="Times New Roman"/>
          <w:sz w:val="28"/>
          <w:szCs w:val="28"/>
          <w:lang w:eastAsia="ru-RU"/>
        </w:rPr>
        <w:t>–</w:t>
      </w:r>
      <w:r w:rsidR="004D1068" w:rsidRPr="007C59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5943" w:rsidRPr="007C5943" w:rsidRDefault="007C5943" w:rsidP="007C5943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23F2" w:rsidRPr="001D5E5A" w:rsidRDefault="005A23F2" w:rsidP="004D1068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eastAsia="Calibri" w:hAnsi="Times New Roman"/>
          <w:sz w:val="28"/>
          <w:szCs w:val="28"/>
        </w:rPr>
        <w:t xml:space="preserve">Следует сказать, что внедрение и увеличение объемов применяемых биологических агентов в лечении </w:t>
      </w:r>
      <w:r w:rsidR="007C5943">
        <w:rPr>
          <w:rFonts w:ascii="Times New Roman" w:eastAsia="Calibri" w:hAnsi="Times New Roman"/>
          <w:sz w:val="28"/>
          <w:szCs w:val="28"/>
        </w:rPr>
        <w:t xml:space="preserve">  </w:t>
      </w:r>
      <w:r w:rsidRPr="001D5E5A">
        <w:rPr>
          <w:rFonts w:ascii="Times New Roman" w:eastAsia="Calibri" w:hAnsi="Times New Roman"/>
          <w:sz w:val="28"/>
          <w:szCs w:val="28"/>
        </w:rPr>
        <w:t xml:space="preserve">нозологий продиктовано значительным клиническим и научным опытом зарубежных коллег  по достижению максимального ожидаемого результата в лечении </w:t>
      </w:r>
      <w:r w:rsidR="007C5943">
        <w:rPr>
          <w:rFonts w:ascii="Times New Roman" w:eastAsia="Calibri" w:hAnsi="Times New Roman"/>
          <w:sz w:val="28"/>
          <w:szCs w:val="28"/>
        </w:rPr>
        <w:t xml:space="preserve">  </w:t>
      </w:r>
      <w:r w:rsidRPr="001D5E5A">
        <w:rPr>
          <w:rFonts w:ascii="Times New Roman" w:eastAsia="Calibri" w:hAnsi="Times New Roman"/>
          <w:sz w:val="28"/>
          <w:szCs w:val="28"/>
        </w:rPr>
        <w:t xml:space="preserve">пациентов. Это </w:t>
      </w:r>
      <w:proofErr w:type="gramStart"/>
      <w:r w:rsidRPr="001D5E5A">
        <w:rPr>
          <w:rFonts w:ascii="Times New Roman" w:eastAsia="Calibri" w:hAnsi="Times New Roman"/>
          <w:sz w:val="28"/>
          <w:szCs w:val="28"/>
        </w:rPr>
        <w:t>достижении</w:t>
      </w:r>
      <w:proofErr w:type="gramEnd"/>
      <w:r w:rsidRPr="001D5E5A">
        <w:rPr>
          <w:rFonts w:ascii="Times New Roman" w:eastAsia="Calibri" w:hAnsi="Times New Roman"/>
          <w:sz w:val="28"/>
          <w:szCs w:val="28"/>
        </w:rPr>
        <w:t xml:space="preserve"> стойкой и длительной ремиссии заболеваний, предотвращение инвалидности и\или уменьшения степени выраженности дисфункции повреждаемых органов,  снижение смертности и увеличение продолжительности жизни пациентов</w:t>
      </w:r>
      <w:r w:rsidR="000B29A8">
        <w:rPr>
          <w:rFonts w:ascii="Times New Roman" w:eastAsia="Calibri" w:hAnsi="Times New Roman"/>
          <w:sz w:val="28"/>
          <w:szCs w:val="28"/>
        </w:rPr>
        <w:t xml:space="preserve"> и возвращение к труду</w:t>
      </w:r>
      <w:r w:rsidRPr="001D5E5A">
        <w:rPr>
          <w:rFonts w:ascii="Times New Roman" w:eastAsia="Calibri" w:hAnsi="Times New Roman"/>
          <w:sz w:val="28"/>
          <w:szCs w:val="28"/>
        </w:rPr>
        <w:t xml:space="preserve">. К сожалению, по сей день,  </w:t>
      </w:r>
      <w:r w:rsidR="007C5943">
        <w:rPr>
          <w:rFonts w:ascii="Times New Roman" w:eastAsia="Calibri" w:hAnsi="Times New Roman"/>
          <w:sz w:val="28"/>
          <w:szCs w:val="28"/>
        </w:rPr>
        <w:t xml:space="preserve">  </w:t>
      </w:r>
      <w:r w:rsidRPr="001D5E5A">
        <w:rPr>
          <w:rFonts w:ascii="Times New Roman" w:eastAsia="Calibri" w:hAnsi="Times New Roman"/>
          <w:sz w:val="28"/>
          <w:szCs w:val="28"/>
        </w:rPr>
        <w:t xml:space="preserve">заболевания относятся к хроническим «не излечимым» нозологическим формам. Более того, доказано, что без применения современных биологических агентов в лечении отдельных нозологий, у большинства пациентов не достигается улучшения «конечных» точек путем применения «традиционной» терапии и  запрограммирован ожидаемый медико-социальный урон. </w:t>
      </w:r>
    </w:p>
    <w:p w:rsidR="007C5943" w:rsidRDefault="005A23F2" w:rsidP="00C34BAF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eastAsia="Calibri" w:hAnsi="Times New Roman"/>
          <w:sz w:val="28"/>
          <w:szCs w:val="28"/>
        </w:rPr>
        <w:t xml:space="preserve">Собственный многолетний опыт специалистов клиники Г так же показал насущную необходимость во внедрении специфической современной терапии в общую </w:t>
      </w:r>
      <w:r w:rsidR="007C5943">
        <w:rPr>
          <w:rFonts w:ascii="Times New Roman" w:eastAsia="Calibri" w:hAnsi="Times New Roman"/>
          <w:sz w:val="28"/>
          <w:szCs w:val="28"/>
        </w:rPr>
        <w:t xml:space="preserve">   </w:t>
      </w:r>
      <w:r w:rsidRPr="001D5E5A">
        <w:rPr>
          <w:rFonts w:ascii="Times New Roman" w:eastAsia="Calibri" w:hAnsi="Times New Roman"/>
          <w:sz w:val="28"/>
          <w:szCs w:val="28"/>
        </w:rPr>
        <w:t xml:space="preserve">практику. Однако ни один из ныне зарегистрированных в РК биологических препаратов для лечения </w:t>
      </w:r>
      <w:r w:rsidR="007C5943">
        <w:rPr>
          <w:rFonts w:ascii="Times New Roman" w:eastAsia="Calibri" w:hAnsi="Times New Roman"/>
          <w:sz w:val="28"/>
          <w:szCs w:val="28"/>
        </w:rPr>
        <w:t xml:space="preserve"> </w:t>
      </w:r>
      <w:r w:rsidRPr="001D5E5A">
        <w:rPr>
          <w:rFonts w:ascii="Times New Roman" w:eastAsia="Calibri" w:hAnsi="Times New Roman"/>
          <w:sz w:val="28"/>
          <w:szCs w:val="28"/>
        </w:rPr>
        <w:t>заболеваний и используемых клиникой Г</w:t>
      </w:r>
      <w:r w:rsidR="007C5943">
        <w:rPr>
          <w:rFonts w:ascii="Times New Roman" w:eastAsia="Calibri" w:hAnsi="Times New Roman"/>
          <w:sz w:val="28"/>
          <w:szCs w:val="28"/>
        </w:rPr>
        <w:t xml:space="preserve"> </w:t>
      </w:r>
      <w:r w:rsidRPr="001D5E5A">
        <w:rPr>
          <w:rFonts w:ascii="Times New Roman" w:eastAsia="Calibri" w:hAnsi="Times New Roman"/>
          <w:sz w:val="28"/>
          <w:szCs w:val="28"/>
        </w:rPr>
        <w:t xml:space="preserve"> не входит в ГОБМП. </w:t>
      </w:r>
      <w:r w:rsidR="00201E6B" w:rsidRPr="001D5E5A">
        <w:rPr>
          <w:rFonts w:ascii="Times New Roman" w:eastAsia="Calibri" w:hAnsi="Times New Roman"/>
          <w:sz w:val="28"/>
          <w:szCs w:val="28"/>
        </w:rPr>
        <w:t xml:space="preserve"> </w:t>
      </w:r>
    </w:p>
    <w:p w:rsidR="005A23F2" w:rsidRPr="001D5E5A" w:rsidRDefault="005A23F2" w:rsidP="00C34BA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 xml:space="preserve">Анализируя количество пациентов, нуждавшихся в специализированной </w:t>
      </w:r>
      <w:r w:rsidR="007C5943">
        <w:rPr>
          <w:rFonts w:ascii="Times New Roman" w:hAnsi="Times New Roman"/>
          <w:sz w:val="28"/>
          <w:szCs w:val="28"/>
        </w:rPr>
        <w:t xml:space="preserve">   </w:t>
      </w:r>
      <w:r w:rsidRPr="001D5E5A">
        <w:rPr>
          <w:rFonts w:ascii="Times New Roman" w:hAnsi="Times New Roman"/>
          <w:sz w:val="28"/>
          <w:szCs w:val="28"/>
        </w:rPr>
        <w:t>помощи за истекшие годы, следует констатировать неуклонный рост числа направлений из леч</w:t>
      </w:r>
      <w:r w:rsidR="007C5943">
        <w:rPr>
          <w:rFonts w:ascii="Times New Roman" w:hAnsi="Times New Roman"/>
          <w:sz w:val="28"/>
          <w:szCs w:val="28"/>
        </w:rPr>
        <w:t xml:space="preserve">ебных учреждений РК  в клинику  </w:t>
      </w:r>
      <w:r w:rsidRPr="001D5E5A">
        <w:rPr>
          <w:rFonts w:ascii="Times New Roman" w:hAnsi="Times New Roman"/>
          <w:sz w:val="28"/>
          <w:szCs w:val="28"/>
        </w:rPr>
        <w:t xml:space="preserve"> и сложившуюся немалую очередность на госпитализации  и оказание консультативной помощи, что также отражает высокую потребность населения в оказании специализированной </w:t>
      </w:r>
      <w:r w:rsidR="007C5943">
        <w:rPr>
          <w:rFonts w:ascii="Times New Roman" w:hAnsi="Times New Roman"/>
          <w:sz w:val="28"/>
          <w:szCs w:val="28"/>
        </w:rPr>
        <w:t xml:space="preserve">    </w:t>
      </w:r>
      <w:r w:rsidRPr="001D5E5A">
        <w:rPr>
          <w:rFonts w:ascii="Times New Roman" w:hAnsi="Times New Roman"/>
          <w:sz w:val="28"/>
          <w:szCs w:val="28"/>
        </w:rPr>
        <w:t xml:space="preserve">помощи. Однако объем коечного фонда Г не позволяет в полной мере обслужить  нуждающийся контингент, что требует в дальнейшем совершенствования оказания </w:t>
      </w:r>
      <w:r w:rsidR="007C5943">
        <w:rPr>
          <w:rFonts w:ascii="Times New Roman" w:hAnsi="Times New Roman"/>
          <w:sz w:val="28"/>
          <w:szCs w:val="28"/>
        </w:rPr>
        <w:t xml:space="preserve">  </w:t>
      </w:r>
      <w:r w:rsidRPr="001D5E5A">
        <w:rPr>
          <w:rFonts w:ascii="Times New Roman" w:hAnsi="Times New Roman"/>
          <w:sz w:val="28"/>
          <w:szCs w:val="28"/>
        </w:rPr>
        <w:t xml:space="preserve">службы и реорганизации коечного фонда. </w:t>
      </w:r>
    </w:p>
    <w:p w:rsidR="005A23F2" w:rsidRPr="001D5E5A" w:rsidRDefault="005A23F2" w:rsidP="00C34BAF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По состоянию на сегодняшний день, количество специалистов–</w:t>
      </w:r>
      <w:r w:rsidR="007C594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D5E5A">
        <w:rPr>
          <w:rFonts w:ascii="Times New Roman" w:hAnsi="Times New Roman"/>
          <w:sz w:val="28"/>
          <w:szCs w:val="28"/>
        </w:rPr>
        <w:t>ка</w:t>
      </w:r>
      <w:proofErr w:type="gramEnd"/>
      <w:r w:rsidRPr="001D5E5A">
        <w:rPr>
          <w:rFonts w:ascii="Times New Roman" w:hAnsi="Times New Roman"/>
          <w:sz w:val="28"/>
          <w:szCs w:val="28"/>
        </w:rPr>
        <w:t xml:space="preserve">тастрофически невелико по сравнению с потребностями населения. Так, </w:t>
      </w:r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в </w:t>
      </w:r>
      <w:proofErr w:type="spellStart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Костанайской</w:t>
      </w:r>
      <w:proofErr w:type="spellEnd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области ЛПУ вообще не укомплектованы врачам</w:t>
      </w:r>
      <w:proofErr w:type="gramStart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и-</w:t>
      </w:r>
      <w:proofErr w:type="gramEnd"/>
      <w:r w:rsidR="007C5943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   </w:t>
      </w:r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. Острая нехватка </w:t>
      </w:r>
      <w:r w:rsidR="007C5943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    </w:t>
      </w:r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констатируется в Актюбинской, </w:t>
      </w:r>
      <w:proofErr w:type="spellStart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Атырауской</w:t>
      </w:r>
      <w:proofErr w:type="spellEnd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, </w:t>
      </w:r>
      <w:proofErr w:type="spellStart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Западно-Казахстанской</w:t>
      </w:r>
      <w:proofErr w:type="spellEnd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и </w:t>
      </w:r>
      <w:proofErr w:type="spellStart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Алматинской</w:t>
      </w:r>
      <w:proofErr w:type="spellEnd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областях. Уральск насчитывает всего двух специалистов</w:t>
      </w:r>
      <w:proofErr w:type="gramStart"/>
      <w:r w:rsidR="007C5943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    </w:t>
      </w:r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>.</w:t>
      </w:r>
      <w:proofErr w:type="gramEnd"/>
      <w:r w:rsidRPr="001D5E5A">
        <w:rPr>
          <w:rFonts w:ascii="Times New Roman" w:eastAsia="Calibri" w:hAnsi="Times New Roman"/>
          <w:color w:val="272727"/>
          <w:sz w:val="28"/>
          <w:szCs w:val="28"/>
          <w:shd w:val="clear" w:color="auto" w:fill="FFFFFF"/>
        </w:rPr>
        <w:t xml:space="preserve"> </w:t>
      </w:r>
      <w:r w:rsidRPr="001D5E5A">
        <w:rPr>
          <w:rFonts w:ascii="Times New Roman" w:hAnsi="Times New Roman"/>
          <w:sz w:val="28"/>
          <w:szCs w:val="28"/>
        </w:rPr>
        <w:t xml:space="preserve">Многие регионы не имеют специализированных </w:t>
      </w:r>
      <w:r w:rsidR="007C5943">
        <w:rPr>
          <w:rFonts w:ascii="Times New Roman" w:hAnsi="Times New Roman"/>
          <w:sz w:val="28"/>
          <w:szCs w:val="28"/>
        </w:rPr>
        <w:t xml:space="preserve">  </w:t>
      </w:r>
      <w:r w:rsidRPr="001D5E5A">
        <w:rPr>
          <w:rFonts w:ascii="Times New Roman" w:hAnsi="Times New Roman"/>
          <w:sz w:val="28"/>
          <w:szCs w:val="28"/>
        </w:rPr>
        <w:t>коек или их количество невелико</w:t>
      </w:r>
      <w:r w:rsidR="00C34BAF" w:rsidRPr="001D5E5A">
        <w:rPr>
          <w:rFonts w:ascii="Times New Roman" w:hAnsi="Times New Roman"/>
          <w:sz w:val="28"/>
          <w:szCs w:val="28"/>
        </w:rPr>
        <w:t xml:space="preserve"> </w:t>
      </w:r>
      <w:r w:rsidRPr="001D5E5A">
        <w:rPr>
          <w:rFonts w:ascii="Times New Roman" w:hAnsi="Times New Roman"/>
          <w:sz w:val="28"/>
          <w:szCs w:val="28"/>
        </w:rPr>
        <w:t>-</w:t>
      </w:r>
      <w:r w:rsidR="00C34BAF" w:rsidRPr="001D5E5A">
        <w:rPr>
          <w:rFonts w:ascii="Times New Roman" w:hAnsi="Times New Roman"/>
          <w:sz w:val="28"/>
          <w:szCs w:val="28"/>
        </w:rPr>
        <w:t xml:space="preserve"> </w:t>
      </w:r>
      <w:r w:rsidRPr="001D5E5A">
        <w:rPr>
          <w:rFonts w:ascii="Times New Roman" w:hAnsi="Times New Roman"/>
          <w:sz w:val="28"/>
          <w:szCs w:val="28"/>
        </w:rPr>
        <w:t xml:space="preserve">вторым по величине оказывает стационарную </w:t>
      </w:r>
      <w:r w:rsidR="007C5943">
        <w:rPr>
          <w:rFonts w:ascii="Times New Roman" w:hAnsi="Times New Roman"/>
          <w:sz w:val="28"/>
          <w:szCs w:val="28"/>
        </w:rPr>
        <w:t xml:space="preserve">      </w:t>
      </w:r>
      <w:r w:rsidRPr="001D5E5A">
        <w:rPr>
          <w:rFonts w:ascii="Times New Roman" w:hAnsi="Times New Roman"/>
          <w:sz w:val="28"/>
          <w:szCs w:val="28"/>
        </w:rPr>
        <w:t xml:space="preserve">помощь для жителей южных регионов -коечное отделение в </w:t>
      </w:r>
      <w:proofErr w:type="spellStart"/>
      <w:r w:rsidRPr="001D5E5A">
        <w:rPr>
          <w:rFonts w:ascii="Times New Roman" w:hAnsi="Times New Roman"/>
          <w:sz w:val="28"/>
          <w:szCs w:val="28"/>
        </w:rPr>
        <w:t>Шымкентской</w:t>
      </w:r>
      <w:proofErr w:type="spellEnd"/>
      <w:r w:rsidRPr="001D5E5A">
        <w:rPr>
          <w:rFonts w:ascii="Times New Roman" w:hAnsi="Times New Roman"/>
          <w:sz w:val="28"/>
          <w:szCs w:val="28"/>
        </w:rPr>
        <w:t xml:space="preserve"> областной больнице. В целом по Республике бюджетные </w:t>
      </w:r>
      <w:r w:rsidR="007C5943">
        <w:rPr>
          <w:rFonts w:ascii="Times New Roman" w:hAnsi="Times New Roman"/>
          <w:sz w:val="28"/>
          <w:szCs w:val="28"/>
        </w:rPr>
        <w:t xml:space="preserve">  </w:t>
      </w:r>
      <w:r w:rsidRPr="001D5E5A">
        <w:rPr>
          <w:rFonts w:ascii="Times New Roman" w:hAnsi="Times New Roman"/>
          <w:sz w:val="28"/>
          <w:szCs w:val="28"/>
        </w:rPr>
        <w:t xml:space="preserve"> койки входят в состав терапевтических отделений, пациенты </w:t>
      </w:r>
      <w:proofErr w:type="gramStart"/>
      <w:r w:rsidRPr="001D5E5A">
        <w:rPr>
          <w:rFonts w:ascii="Times New Roman" w:hAnsi="Times New Roman"/>
          <w:sz w:val="28"/>
          <w:szCs w:val="28"/>
        </w:rPr>
        <w:t xml:space="preserve">с </w:t>
      </w:r>
      <w:r w:rsidR="007C5943">
        <w:rPr>
          <w:rFonts w:ascii="Times New Roman" w:hAnsi="Times New Roman"/>
          <w:sz w:val="28"/>
          <w:szCs w:val="28"/>
        </w:rPr>
        <w:t xml:space="preserve">   </w:t>
      </w:r>
      <w:r w:rsidRPr="001D5E5A">
        <w:rPr>
          <w:rFonts w:ascii="Times New Roman" w:hAnsi="Times New Roman"/>
          <w:sz w:val="28"/>
          <w:szCs w:val="28"/>
        </w:rPr>
        <w:t>проходят</w:t>
      </w:r>
      <w:proofErr w:type="gramEnd"/>
      <w:r w:rsidRPr="001D5E5A">
        <w:rPr>
          <w:rFonts w:ascii="Times New Roman" w:hAnsi="Times New Roman"/>
          <w:sz w:val="28"/>
          <w:szCs w:val="28"/>
        </w:rPr>
        <w:t xml:space="preserve"> лечение в и составляют значимый удельный вес </w:t>
      </w:r>
      <w:r w:rsidR="007C5943">
        <w:rPr>
          <w:rFonts w:ascii="Times New Roman" w:hAnsi="Times New Roman"/>
          <w:sz w:val="28"/>
          <w:szCs w:val="28"/>
        </w:rPr>
        <w:t xml:space="preserve">  </w:t>
      </w:r>
      <w:r w:rsidRPr="001D5E5A">
        <w:rPr>
          <w:rFonts w:ascii="Times New Roman" w:hAnsi="Times New Roman"/>
          <w:sz w:val="28"/>
          <w:szCs w:val="28"/>
        </w:rPr>
        <w:t xml:space="preserve"> у лиц молодых и средних возрастов. </w:t>
      </w:r>
    </w:p>
    <w:p w:rsidR="005A23F2" w:rsidRPr="001D5E5A" w:rsidRDefault="005A23F2" w:rsidP="00C34BAF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D5E5A">
        <w:rPr>
          <w:rFonts w:ascii="Times New Roman" w:eastAsia="Calibri" w:hAnsi="Times New Roman"/>
          <w:sz w:val="28"/>
          <w:szCs w:val="28"/>
        </w:rPr>
        <w:lastRenderedPageBreak/>
        <w:t>По прежнему</w:t>
      </w:r>
      <w:proofErr w:type="gramEnd"/>
      <w:r w:rsidR="00C34BAF" w:rsidRPr="001D5E5A">
        <w:rPr>
          <w:rFonts w:ascii="Times New Roman" w:eastAsia="Calibri" w:hAnsi="Times New Roman"/>
          <w:sz w:val="28"/>
          <w:szCs w:val="28"/>
        </w:rPr>
        <w:t>, количест</w:t>
      </w:r>
      <w:r w:rsidRPr="001D5E5A">
        <w:rPr>
          <w:rFonts w:ascii="Times New Roman" w:eastAsia="Calibri" w:hAnsi="Times New Roman"/>
          <w:sz w:val="28"/>
          <w:szCs w:val="28"/>
        </w:rPr>
        <w:t xml:space="preserve">во болеющих </w:t>
      </w:r>
      <w:r w:rsidR="007C5943">
        <w:rPr>
          <w:rFonts w:ascii="Times New Roman" w:eastAsia="Calibri" w:hAnsi="Times New Roman"/>
          <w:sz w:val="28"/>
          <w:szCs w:val="28"/>
        </w:rPr>
        <w:t xml:space="preserve">       </w:t>
      </w:r>
      <w:r w:rsidRPr="001D5E5A">
        <w:rPr>
          <w:rFonts w:ascii="Times New Roman" w:eastAsia="Calibri" w:hAnsi="Times New Roman"/>
          <w:sz w:val="28"/>
          <w:szCs w:val="28"/>
        </w:rPr>
        <w:t>нозологиями наиболее высоко в группах м</w:t>
      </w:r>
      <w:r w:rsidR="000B29A8">
        <w:rPr>
          <w:rFonts w:ascii="Times New Roman" w:eastAsia="Calibri" w:hAnsi="Times New Roman"/>
          <w:sz w:val="28"/>
          <w:szCs w:val="28"/>
        </w:rPr>
        <w:t>олодого и среднего трудоспособного</w:t>
      </w:r>
      <w:r w:rsidRPr="001D5E5A">
        <w:rPr>
          <w:rFonts w:ascii="Times New Roman" w:eastAsia="Calibri" w:hAnsi="Times New Roman"/>
          <w:sz w:val="28"/>
          <w:szCs w:val="28"/>
        </w:rPr>
        <w:t xml:space="preserve"> </w:t>
      </w:r>
      <w:r w:rsidR="000B29A8">
        <w:rPr>
          <w:rFonts w:ascii="Times New Roman" w:eastAsia="Calibri" w:hAnsi="Times New Roman"/>
          <w:sz w:val="28"/>
          <w:szCs w:val="28"/>
        </w:rPr>
        <w:t xml:space="preserve">населения </w:t>
      </w:r>
      <w:r w:rsidRPr="001D5E5A">
        <w:rPr>
          <w:rFonts w:ascii="Times New Roman" w:eastAsia="Calibri" w:hAnsi="Times New Roman"/>
          <w:sz w:val="28"/>
          <w:szCs w:val="28"/>
        </w:rPr>
        <w:t xml:space="preserve"> и  их количественные показатели значительно превышает аналогичные в группах старшего и пожилого возрастов. При этом</w:t>
      </w:r>
      <w:proofErr w:type="gramStart"/>
      <w:r w:rsidRPr="001D5E5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1D5E5A">
        <w:rPr>
          <w:rFonts w:ascii="Times New Roman" w:eastAsia="Calibri" w:hAnsi="Times New Roman"/>
          <w:sz w:val="28"/>
          <w:szCs w:val="28"/>
        </w:rPr>
        <w:t xml:space="preserve"> не утешительная статистика </w:t>
      </w:r>
      <w:r w:rsidR="000B29A8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="000B29A8">
        <w:rPr>
          <w:rFonts w:ascii="Times New Roman" w:eastAsia="Calibri" w:hAnsi="Times New Roman"/>
          <w:sz w:val="28"/>
          <w:szCs w:val="28"/>
        </w:rPr>
        <w:t>инвалидизации</w:t>
      </w:r>
      <w:proofErr w:type="spellEnd"/>
      <w:r w:rsidR="000B29A8">
        <w:rPr>
          <w:rFonts w:ascii="Times New Roman" w:eastAsia="Calibri" w:hAnsi="Times New Roman"/>
          <w:sz w:val="28"/>
          <w:szCs w:val="28"/>
        </w:rPr>
        <w:t xml:space="preserve"> в группах </w:t>
      </w:r>
      <w:r w:rsidR="007C5943">
        <w:rPr>
          <w:rFonts w:ascii="Times New Roman" w:eastAsia="Calibri" w:hAnsi="Times New Roman"/>
          <w:sz w:val="28"/>
          <w:szCs w:val="28"/>
        </w:rPr>
        <w:t xml:space="preserve">    </w:t>
      </w:r>
      <w:r w:rsidRPr="001D5E5A">
        <w:rPr>
          <w:rFonts w:ascii="Times New Roman" w:eastAsia="Calibri" w:hAnsi="Times New Roman"/>
          <w:sz w:val="28"/>
          <w:szCs w:val="28"/>
        </w:rPr>
        <w:t xml:space="preserve">- высокий удельный вес больных с частично или полностью утраченной трудоспособностью, является неоспоримым поводом для совершенствования подходов в профилактике, ранней диагностике, лечении и реабилитации данного контингента больных. </w:t>
      </w:r>
    </w:p>
    <w:p w:rsidR="00991279" w:rsidRPr="001D5E5A" w:rsidRDefault="00991279" w:rsidP="0099127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sz w:val="28"/>
          <w:szCs w:val="28"/>
          <w:lang w:val="ru-RU"/>
        </w:rPr>
        <w:t>Анализ текущей ситуации состоит из изучений трех ее составляющих:</w:t>
      </w:r>
    </w:p>
    <w:p w:rsidR="00991279" w:rsidRPr="001D5E5A" w:rsidRDefault="00991279" w:rsidP="0099127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sz w:val="28"/>
          <w:szCs w:val="28"/>
          <w:lang w:val="ru-RU"/>
        </w:rPr>
        <w:t>Внешней среды</w:t>
      </w:r>
    </w:p>
    <w:p w:rsidR="00991279" w:rsidRPr="001D5E5A" w:rsidRDefault="00991279" w:rsidP="0099127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sz w:val="28"/>
          <w:szCs w:val="28"/>
          <w:lang w:val="ru-RU"/>
        </w:rPr>
        <w:t>Непосредственного окружения</w:t>
      </w:r>
    </w:p>
    <w:p w:rsidR="00991279" w:rsidRPr="001D5E5A" w:rsidRDefault="00991279" w:rsidP="0099127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sz w:val="28"/>
          <w:szCs w:val="28"/>
          <w:lang w:val="ru-RU"/>
        </w:rPr>
        <w:t>Внутренней среды организации</w:t>
      </w:r>
    </w:p>
    <w:p w:rsidR="00991279" w:rsidRPr="001D5E5A" w:rsidRDefault="00991279" w:rsidP="0099127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4D10" w:rsidRDefault="00B04D10" w:rsidP="0099127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4D10" w:rsidRDefault="00B04D10" w:rsidP="00991279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3C05" w:rsidRPr="00D35277" w:rsidRDefault="00A25BBD" w:rsidP="0099127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5A">
        <w:rPr>
          <w:rFonts w:ascii="Times New Roman" w:hAnsi="Times New Roman" w:cs="Times New Roman"/>
          <w:b/>
          <w:sz w:val="28"/>
          <w:szCs w:val="28"/>
          <w:lang w:val="ru-RU"/>
        </w:rPr>
        <w:t>3.1. Стратегические направления, цели, целевые индикаторы и задачи</w:t>
      </w:r>
      <w:r w:rsidR="00D35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5277" w:rsidRPr="00D35277">
        <w:rPr>
          <w:rFonts w:ascii="Times New Roman" w:hAnsi="Times New Roman" w:cs="Times New Roman"/>
          <w:sz w:val="28"/>
          <w:szCs w:val="28"/>
          <w:lang w:val="ru-RU"/>
        </w:rPr>
        <w:t>(Таблица 3)</w:t>
      </w:r>
    </w:p>
    <w:p w:rsidR="00A25BBD" w:rsidRDefault="009C5377" w:rsidP="00991279">
      <w:pPr>
        <w:pStyle w:val="a8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Общее количество показателей (</w:t>
      </w:r>
      <w:r w:rsidRPr="001D5E5A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KPI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 xml:space="preserve">)  </w:t>
      </w:r>
      <w:r w:rsidRPr="001D5E5A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для мониторинга эффективности достижения Цел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ей</w:t>
      </w:r>
      <w:r w:rsidRPr="009C537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-15</w:t>
      </w:r>
    </w:p>
    <w:p w:rsidR="009C5377" w:rsidRDefault="009C5377" w:rsidP="00991279">
      <w:pPr>
        <w:pStyle w:val="a8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Общее количество целевых индикаторов – 24</w:t>
      </w:r>
    </w:p>
    <w:p w:rsidR="009C5377" w:rsidRDefault="009C5377" w:rsidP="00991279">
      <w:pPr>
        <w:pStyle w:val="a8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>Поставленные задачи для достижения поставленных целей – 19</w:t>
      </w:r>
    </w:p>
    <w:p w:rsidR="009C5377" w:rsidRPr="001D5E5A" w:rsidRDefault="00D35277" w:rsidP="00D35277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3</w:t>
      </w:r>
    </w:p>
    <w:tbl>
      <w:tblPr>
        <w:tblStyle w:val="ad"/>
        <w:tblW w:w="15128" w:type="dxa"/>
        <w:tblInd w:w="-176" w:type="dxa"/>
        <w:tblLayout w:type="fixed"/>
        <w:tblLook w:val="04A0"/>
      </w:tblPr>
      <w:tblGrid>
        <w:gridCol w:w="548"/>
        <w:gridCol w:w="5969"/>
        <w:gridCol w:w="3263"/>
        <w:gridCol w:w="1134"/>
        <w:gridCol w:w="94"/>
        <w:gridCol w:w="49"/>
        <w:gridCol w:w="942"/>
        <w:gridCol w:w="50"/>
        <w:gridCol w:w="283"/>
        <w:gridCol w:w="804"/>
        <w:gridCol w:w="62"/>
        <w:gridCol w:w="843"/>
        <w:gridCol w:w="22"/>
        <w:gridCol w:w="72"/>
        <w:gridCol w:w="993"/>
      </w:tblGrid>
      <w:tr w:rsidR="00F726D9" w:rsidRPr="001D5E5A" w:rsidTr="00170E24">
        <w:tc>
          <w:tcPr>
            <w:tcW w:w="15128" w:type="dxa"/>
            <w:gridSpan w:val="15"/>
          </w:tcPr>
          <w:p w:rsidR="00F726D9" w:rsidRDefault="00F726D9" w:rsidP="00B04D10">
            <w:pPr>
              <w:pStyle w:val="a8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№1 системы сбалансированных показателей «КЛИЕНТ»</w:t>
            </w:r>
          </w:p>
          <w:p w:rsidR="00B04D10" w:rsidRPr="001D5E5A" w:rsidRDefault="00B04D10" w:rsidP="00B04D10">
            <w:pPr>
              <w:pStyle w:val="a8"/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726D9" w:rsidRPr="001D5E5A" w:rsidTr="00170E24">
        <w:tc>
          <w:tcPr>
            <w:tcW w:w="15128" w:type="dxa"/>
            <w:gridSpan w:val="15"/>
          </w:tcPr>
          <w:p w:rsidR="001D5E5A" w:rsidRPr="001D5E5A" w:rsidRDefault="001D5E5A" w:rsidP="001D5E5A">
            <w:pPr>
              <w:pStyle w:val="a8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F726D9" w:rsidRPr="001D5E5A" w:rsidRDefault="00F726D9" w:rsidP="00B04D10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Эффективная система диагностики и  лечения ревматологических заболеваний</w:t>
            </w:r>
          </w:p>
          <w:p w:rsidR="00F726D9" w:rsidRPr="001D5E5A" w:rsidRDefault="00F726D9" w:rsidP="00553C0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26D9" w:rsidRPr="001D5E5A" w:rsidTr="00170E24">
        <w:tc>
          <w:tcPr>
            <w:tcW w:w="548" w:type="dxa"/>
            <w:vMerge w:val="restart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1D5E5A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D5E5A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969" w:type="dxa"/>
            <w:vMerge w:val="restart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Целевой индикатор</w:t>
            </w:r>
          </w:p>
        </w:tc>
        <w:tc>
          <w:tcPr>
            <w:tcW w:w="3263" w:type="dxa"/>
            <w:vMerge w:val="restart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Источник информации</w:t>
            </w:r>
          </w:p>
        </w:tc>
        <w:tc>
          <w:tcPr>
            <w:tcW w:w="1134" w:type="dxa"/>
            <w:vMerge w:val="restart"/>
            <w:vAlign w:val="center"/>
          </w:tcPr>
          <w:p w:rsidR="00F726D9" w:rsidRPr="001D5E5A" w:rsidRDefault="00F726D9" w:rsidP="000E4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 xml:space="preserve">Ед. </w:t>
            </w:r>
          </w:p>
          <w:p w:rsidR="00F726D9" w:rsidRPr="001D5E5A" w:rsidRDefault="00F726D9" w:rsidP="000E4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изм</w:t>
            </w:r>
            <w:proofErr w:type="gramStart"/>
            <w:r w:rsidRPr="001D5E5A">
              <w:rPr>
                <w:rFonts w:ascii="Times New Roman" w:hAnsi="Times New Roman"/>
                <w:b/>
                <w:bCs/>
              </w:rPr>
              <w:t>.-</w:t>
            </w:r>
            <w:proofErr w:type="gramEnd"/>
            <w:r w:rsidRPr="001D5E5A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Отчетный период</w:t>
            </w:r>
          </w:p>
        </w:tc>
        <w:tc>
          <w:tcPr>
            <w:tcW w:w="2796" w:type="dxa"/>
            <w:gridSpan w:val="6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Плановый период</w:t>
            </w:r>
          </w:p>
        </w:tc>
      </w:tr>
      <w:tr w:rsidR="00F726D9" w:rsidRPr="001D5E5A" w:rsidTr="00170E24">
        <w:tc>
          <w:tcPr>
            <w:tcW w:w="548" w:type="dxa"/>
            <w:vMerge/>
            <w:vAlign w:val="center"/>
          </w:tcPr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</w:p>
        </w:tc>
        <w:tc>
          <w:tcPr>
            <w:tcW w:w="5969" w:type="dxa"/>
            <w:vMerge/>
            <w:vAlign w:val="center"/>
          </w:tcPr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</w:p>
        </w:tc>
        <w:tc>
          <w:tcPr>
            <w:tcW w:w="3263" w:type="dxa"/>
            <w:vMerge/>
            <w:vAlign w:val="center"/>
          </w:tcPr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5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2017г</w:t>
            </w:r>
          </w:p>
        </w:tc>
        <w:tc>
          <w:tcPr>
            <w:tcW w:w="866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2018г</w:t>
            </w:r>
          </w:p>
        </w:tc>
        <w:tc>
          <w:tcPr>
            <w:tcW w:w="937" w:type="dxa"/>
            <w:gridSpan w:val="3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2019г</w:t>
            </w:r>
          </w:p>
        </w:tc>
        <w:tc>
          <w:tcPr>
            <w:tcW w:w="993" w:type="dxa"/>
          </w:tcPr>
          <w:p w:rsidR="00F726D9" w:rsidRPr="001D5E5A" w:rsidRDefault="00F726D9" w:rsidP="000E4F6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2020г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Удельный вес больных с</w:t>
            </w:r>
            <w:proofErr w:type="gramStart"/>
            <w:r w:rsidR="00C86D77">
              <w:rPr>
                <w:rFonts w:ascii="Times New Roman" w:hAnsi="Times New Roman"/>
                <w:lang w:eastAsia="ru-RU"/>
              </w:rPr>
              <w:t xml:space="preserve">    </w:t>
            </w:r>
            <w:r w:rsidRPr="001D5E5A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 xml:space="preserve"> которым проводилось лечение с применением высоких технологий лечения  (терапия</w:t>
            </w:r>
            <w:r w:rsidR="00C86D77">
              <w:rPr>
                <w:rFonts w:ascii="Times New Roman" w:hAnsi="Times New Roman"/>
                <w:lang w:eastAsia="ru-RU"/>
              </w:rPr>
              <w:t xml:space="preserve">      </w:t>
            </w:r>
            <w:r w:rsidRPr="001D5E5A">
              <w:rPr>
                <w:rFonts w:ascii="Times New Roman" w:hAnsi="Times New Roman"/>
                <w:lang w:eastAsia="ru-RU"/>
              </w:rPr>
              <w:t xml:space="preserve">)  </w:t>
            </w:r>
          </w:p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Удельный вес больных </w:t>
            </w:r>
            <w:r w:rsidR="00C86D77">
              <w:rPr>
                <w:rFonts w:ascii="Times New Roman" w:hAnsi="Times New Roman"/>
                <w:lang w:eastAsia="ru-RU"/>
              </w:rPr>
              <w:t xml:space="preserve">     </w:t>
            </w:r>
            <w:r w:rsidRPr="001D5E5A">
              <w:rPr>
                <w:rFonts w:ascii="Times New Roman" w:hAnsi="Times New Roman"/>
                <w:lang w:eastAsia="ru-RU"/>
              </w:rPr>
              <w:t xml:space="preserve"> с применением высоких </w:t>
            </w:r>
            <w:r w:rsidRPr="001D5E5A">
              <w:rPr>
                <w:rFonts w:ascii="Times New Roman" w:hAnsi="Times New Roman"/>
                <w:lang w:eastAsia="ru-RU"/>
              </w:rPr>
              <w:lastRenderedPageBreak/>
              <w:t>диагностических технологий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 xml:space="preserve"> (</w:t>
            </w:r>
            <w:r w:rsidR="00C86D77">
              <w:rPr>
                <w:rFonts w:ascii="Times New Roman" w:hAnsi="Times New Roman"/>
                <w:lang w:eastAsia="ru-RU"/>
              </w:rPr>
              <w:t xml:space="preserve">     </w:t>
            </w:r>
            <w:r w:rsidRPr="001D5E5A">
              <w:rPr>
                <w:rFonts w:ascii="Times New Roman" w:hAnsi="Times New Roman"/>
                <w:lang w:eastAsia="ru-RU"/>
              </w:rPr>
              <w:t xml:space="preserve">)  </w:t>
            </w:r>
            <w:proofErr w:type="gramEnd"/>
          </w:p>
          <w:p w:rsidR="00F726D9" w:rsidRPr="001D5E5A" w:rsidRDefault="00F726D9" w:rsidP="00553C05">
            <w:pPr>
              <w:ind w:left="44"/>
              <w:jc w:val="center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lastRenderedPageBreak/>
              <w:t xml:space="preserve">Медицинская карта </w:t>
            </w:r>
            <w:r w:rsidRPr="001D5E5A">
              <w:rPr>
                <w:rFonts w:ascii="Times New Roman" w:hAnsi="Times New Roman"/>
                <w:lang w:eastAsia="ru-RU"/>
              </w:rPr>
              <w:lastRenderedPageBreak/>
              <w:t>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lastRenderedPageBreak/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Удельный вес умерших </w:t>
            </w:r>
            <w:r w:rsidR="00C86D77">
              <w:rPr>
                <w:rFonts w:ascii="Times New Roman" w:hAnsi="Times New Roman"/>
                <w:lang w:eastAsia="ru-RU"/>
              </w:rPr>
              <w:t xml:space="preserve">   </w:t>
            </w:r>
            <w:r w:rsidRPr="001D5E5A">
              <w:rPr>
                <w:rFonts w:ascii="Times New Roman" w:hAnsi="Times New Roman"/>
                <w:lang w:eastAsia="ru-RU"/>
              </w:rPr>
              <w:t xml:space="preserve"> больных при плановой госпитализации</w:t>
            </w:r>
          </w:p>
          <w:p w:rsidR="00F726D9" w:rsidRPr="001D5E5A" w:rsidRDefault="00F726D9" w:rsidP="00553C05">
            <w:pPr>
              <w:ind w:left="44"/>
              <w:jc w:val="center"/>
              <w:rPr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C86D77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Удельный вес больных </w:t>
            </w:r>
            <w:r w:rsidR="00C86D77">
              <w:rPr>
                <w:rFonts w:ascii="Times New Roman" w:hAnsi="Times New Roman"/>
                <w:lang w:eastAsia="ru-RU"/>
              </w:rPr>
              <w:t xml:space="preserve">   </w:t>
            </w:r>
            <w:r w:rsidRPr="001D5E5A">
              <w:rPr>
                <w:rFonts w:ascii="Times New Roman" w:hAnsi="Times New Roman"/>
                <w:lang w:eastAsia="ru-RU"/>
              </w:rPr>
              <w:t xml:space="preserve">заболеваниями, которым проведено обследование </w:t>
            </w:r>
            <w:r w:rsidR="00C86D77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Удельный вес 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больных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 xml:space="preserve"> с которым проводилось лечение в условиях дневного стационара </w:t>
            </w:r>
          </w:p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0E4F6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left="44" w:firstLine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Показатель повторного поступления, незапланированного (в течение месяца по поводу одного и того же заболевания)</w:t>
            </w:r>
          </w:p>
          <w:p w:rsidR="00F726D9" w:rsidRPr="001D5E5A" w:rsidRDefault="00F726D9" w:rsidP="000E4F6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F726D9" w:rsidRPr="001D5E5A" w:rsidRDefault="00F726D9" w:rsidP="00553C05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553C05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Статистическая 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134" w:type="dxa"/>
            <w:vAlign w:val="center"/>
          </w:tcPr>
          <w:p w:rsidR="00F726D9" w:rsidRPr="001D5E5A" w:rsidRDefault="00F726D9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gridSpan w:val="5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37" w:type="dxa"/>
            <w:gridSpan w:val="3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15128" w:type="dxa"/>
            <w:gridSpan w:val="15"/>
          </w:tcPr>
          <w:p w:rsidR="001D5E5A" w:rsidRPr="001D5E5A" w:rsidRDefault="001D5E5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6D9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достижения показателей</w:t>
            </w:r>
            <w:r w:rsidR="00A6117E"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(поставленные задачи)</w:t>
            </w:r>
          </w:p>
          <w:p w:rsidR="00B04D10" w:rsidRPr="001D5E5A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Внедрение современных методов ранней диагностики </w:t>
            </w:r>
            <w:r w:rsidR="00C86D77">
              <w:rPr>
                <w:rFonts w:ascii="Times New Roman" w:hAnsi="Times New Roman"/>
                <w:bCs/>
              </w:rPr>
              <w:t xml:space="preserve">      </w:t>
            </w:r>
            <w:r w:rsidRPr="001D5E5A">
              <w:rPr>
                <w:rFonts w:ascii="Times New Roman" w:hAnsi="Times New Roman"/>
                <w:bCs/>
              </w:rPr>
              <w:t>заболеваний</w:t>
            </w:r>
          </w:p>
        </w:tc>
        <w:tc>
          <w:tcPr>
            <w:tcW w:w="1324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Актуализация  алгоритмов (стандартов)  лечения </w:t>
            </w:r>
            <w:r w:rsidR="00C86D77">
              <w:rPr>
                <w:rFonts w:ascii="Times New Roman" w:hAnsi="Times New Roman"/>
                <w:bCs/>
              </w:rPr>
              <w:t xml:space="preserve">    </w:t>
            </w:r>
            <w:r w:rsidRPr="001D5E5A">
              <w:rPr>
                <w:rFonts w:ascii="Times New Roman" w:hAnsi="Times New Roman"/>
                <w:bCs/>
              </w:rPr>
              <w:t xml:space="preserve"> заболеваний </w:t>
            </w:r>
            <w:proofErr w:type="gramStart"/>
            <w:r w:rsidRPr="001D5E5A">
              <w:rPr>
                <w:rFonts w:ascii="Times New Roman" w:hAnsi="Times New Roman"/>
                <w:bCs/>
              </w:rPr>
              <w:t>согласно</w:t>
            </w:r>
            <w:proofErr w:type="gramEnd"/>
            <w:r w:rsidRPr="001D5E5A">
              <w:rPr>
                <w:rFonts w:ascii="Times New Roman" w:hAnsi="Times New Roman"/>
                <w:bCs/>
              </w:rPr>
              <w:t xml:space="preserve">   международных стандартов и высокого уровня доказательной медицины</w:t>
            </w:r>
          </w:p>
        </w:tc>
        <w:tc>
          <w:tcPr>
            <w:tcW w:w="1324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Разработка и поэтапное внедрение </w:t>
            </w:r>
            <w:r w:rsidR="00592A29">
              <w:rPr>
                <w:rFonts w:ascii="Times New Roman" w:hAnsi="Times New Roman"/>
                <w:bCs/>
              </w:rPr>
              <w:t>ВТМУ</w:t>
            </w:r>
            <w:r w:rsidRPr="001D5E5A">
              <w:rPr>
                <w:rFonts w:ascii="Times New Roman" w:hAnsi="Times New Roman"/>
                <w:bCs/>
              </w:rPr>
              <w:t xml:space="preserve"> для пациентов </w:t>
            </w:r>
            <w:r w:rsidR="00C86D77">
              <w:rPr>
                <w:rFonts w:ascii="Times New Roman" w:hAnsi="Times New Roman"/>
                <w:bCs/>
              </w:rPr>
              <w:t xml:space="preserve">     </w:t>
            </w:r>
            <w:r w:rsidRPr="001D5E5A">
              <w:rPr>
                <w:rFonts w:ascii="Times New Roman" w:hAnsi="Times New Roman"/>
                <w:bCs/>
              </w:rPr>
              <w:t xml:space="preserve"> профиля</w:t>
            </w:r>
          </w:p>
        </w:tc>
        <w:tc>
          <w:tcPr>
            <w:tcW w:w="1324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9C53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Разработка и поэтапное внедрение единого регистра </w:t>
            </w:r>
            <w:r w:rsidR="00C86D77">
              <w:rPr>
                <w:rFonts w:ascii="Times New Roman" w:hAnsi="Times New Roman"/>
                <w:bCs/>
              </w:rPr>
              <w:t xml:space="preserve">     </w:t>
            </w:r>
            <w:r w:rsidRPr="001D5E5A">
              <w:rPr>
                <w:rFonts w:ascii="Times New Roman" w:hAnsi="Times New Roman"/>
                <w:bCs/>
              </w:rPr>
              <w:t xml:space="preserve"> больных</w:t>
            </w:r>
          </w:p>
        </w:tc>
        <w:tc>
          <w:tcPr>
            <w:tcW w:w="1324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</w:tr>
      <w:tr w:rsidR="00A25BBD" w:rsidRPr="001D5E5A" w:rsidTr="00170E24">
        <w:tc>
          <w:tcPr>
            <w:tcW w:w="15128" w:type="dxa"/>
            <w:gridSpan w:val="15"/>
            <w:shd w:val="clear" w:color="auto" w:fill="D99594" w:themeFill="accent2" w:themeFillTint="99"/>
            <w:vAlign w:val="center"/>
          </w:tcPr>
          <w:p w:rsidR="00B04D10" w:rsidRDefault="00B04D10" w:rsidP="001D5E5A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A25BBD" w:rsidRPr="001D5E5A" w:rsidRDefault="00A25BBD" w:rsidP="00B04D1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KPI</w:t>
            </w: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для мониторинга эффективности достижения Цели по Направлению «Клиенты»</w:t>
            </w:r>
          </w:p>
          <w:p w:rsidR="00A25BBD" w:rsidRPr="001D5E5A" w:rsidRDefault="00A25BBD" w:rsidP="00A25BBD">
            <w:pPr>
              <w:pStyle w:val="a8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  <w:tr w:rsidR="00A25BBD" w:rsidRPr="001D5E5A" w:rsidTr="00170E24">
        <w:tc>
          <w:tcPr>
            <w:tcW w:w="548" w:type="dxa"/>
            <w:vAlign w:val="center"/>
          </w:tcPr>
          <w:p w:rsidR="00A25BBD" w:rsidRPr="001D5E5A" w:rsidRDefault="00A25BBD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60" w:type="dxa"/>
            <w:gridSpan w:val="4"/>
            <w:vAlign w:val="center"/>
          </w:tcPr>
          <w:p w:rsidR="00A25BBD" w:rsidRPr="001D5E5A" w:rsidRDefault="00A25BBD" w:rsidP="00A25BBD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324" w:type="dxa"/>
            <w:gridSpan w:val="4"/>
          </w:tcPr>
          <w:p w:rsidR="00A25BBD" w:rsidRPr="001D5E5A" w:rsidRDefault="00A25BBD" w:rsidP="007074BD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A25BBD" w:rsidRPr="001D5E5A" w:rsidRDefault="00A25BBD" w:rsidP="00055D3F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25BBD" w:rsidRPr="001D5E5A" w:rsidRDefault="00A25BB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A25BBD" w:rsidRPr="001D5E5A" w:rsidRDefault="00A25BBD" w:rsidP="00592A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74BD" w:rsidRPr="001D5E5A" w:rsidTr="00170E24">
        <w:tc>
          <w:tcPr>
            <w:tcW w:w="548" w:type="dxa"/>
            <w:vAlign w:val="center"/>
          </w:tcPr>
          <w:p w:rsidR="007074BD" w:rsidRPr="001D5E5A" w:rsidRDefault="007074BD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0460" w:type="dxa"/>
            <w:gridSpan w:val="4"/>
            <w:vAlign w:val="center"/>
          </w:tcPr>
          <w:p w:rsidR="007074BD" w:rsidRPr="001D5E5A" w:rsidRDefault="007074BD" w:rsidP="00A25BBD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Отсутствие обоснованных жалоб</w:t>
            </w:r>
          </w:p>
        </w:tc>
        <w:tc>
          <w:tcPr>
            <w:tcW w:w="1324" w:type="dxa"/>
            <w:gridSpan w:val="4"/>
          </w:tcPr>
          <w:p w:rsidR="007074BD" w:rsidRPr="001D5E5A" w:rsidRDefault="007074BD" w:rsidP="007074BD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7074BD" w:rsidRPr="001D5E5A" w:rsidRDefault="007074BD" w:rsidP="007074BD">
            <w:pPr>
              <w:jc w:val="center"/>
            </w:pPr>
          </w:p>
        </w:tc>
        <w:tc>
          <w:tcPr>
            <w:tcW w:w="865" w:type="dxa"/>
            <w:gridSpan w:val="2"/>
          </w:tcPr>
          <w:p w:rsidR="007074BD" w:rsidRPr="001D5E5A" w:rsidRDefault="007074BD" w:rsidP="007074BD">
            <w:pPr>
              <w:jc w:val="center"/>
            </w:pPr>
          </w:p>
        </w:tc>
        <w:tc>
          <w:tcPr>
            <w:tcW w:w="1065" w:type="dxa"/>
            <w:gridSpan w:val="2"/>
          </w:tcPr>
          <w:p w:rsidR="007074BD" w:rsidRPr="001D5E5A" w:rsidRDefault="007074BD" w:rsidP="007074BD">
            <w:pPr>
              <w:jc w:val="center"/>
            </w:pPr>
          </w:p>
        </w:tc>
      </w:tr>
      <w:tr w:rsidR="00A25BBD" w:rsidRPr="001D5E5A" w:rsidTr="00170E24">
        <w:tc>
          <w:tcPr>
            <w:tcW w:w="548" w:type="dxa"/>
            <w:vAlign w:val="center"/>
          </w:tcPr>
          <w:p w:rsidR="00A25BBD" w:rsidRPr="001D5E5A" w:rsidRDefault="00A25BBD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60" w:type="dxa"/>
            <w:gridSpan w:val="4"/>
            <w:vAlign w:val="center"/>
          </w:tcPr>
          <w:p w:rsidR="00A25BBD" w:rsidRPr="001D5E5A" w:rsidRDefault="00A25BBD" w:rsidP="00A25BBD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Наличие аккредитации медицинской организации</w:t>
            </w:r>
          </w:p>
        </w:tc>
        <w:tc>
          <w:tcPr>
            <w:tcW w:w="1324" w:type="dxa"/>
            <w:gridSpan w:val="4"/>
          </w:tcPr>
          <w:p w:rsidR="00A25BBD" w:rsidRPr="001D5E5A" w:rsidRDefault="00A25BB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A25BBD" w:rsidRPr="001D5E5A" w:rsidRDefault="00A25BB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25BBD" w:rsidRPr="001D5E5A" w:rsidRDefault="00A25BB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A25BBD" w:rsidRPr="001D5E5A" w:rsidRDefault="00A25BB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B04D10">
        <w:tc>
          <w:tcPr>
            <w:tcW w:w="15128" w:type="dxa"/>
            <w:gridSpan w:val="15"/>
            <w:shd w:val="clear" w:color="auto" w:fill="DBE5F1" w:themeFill="accent1" w:themeFillTint="33"/>
            <w:vAlign w:val="center"/>
          </w:tcPr>
          <w:p w:rsidR="00B04D10" w:rsidRDefault="00B04D10" w:rsidP="00B04D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6D9" w:rsidRPr="001D5E5A" w:rsidRDefault="00F726D9" w:rsidP="00B04D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№2 системы сбалансированных показателей «ВНУТРЕННИЕ ПРОЦЕССЫ»</w:t>
            </w:r>
          </w:p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15128" w:type="dxa"/>
            <w:gridSpan w:val="15"/>
          </w:tcPr>
          <w:p w:rsidR="001D5E5A" w:rsidRPr="001D5E5A" w:rsidRDefault="001D5E5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2.1. Эффективное использование коечного фонда</w:t>
            </w:r>
            <w:r w:rsidR="00C564F4"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ГРЦ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9B3733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Увеличение числа оказания стационар-замещающей помощи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Приказ Директора Г</w:t>
            </w:r>
          </w:p>
        </w:tc>
        <w:tc>
          <w:tcPr>
            <w:tcW w:w="1228" w:type="dxa"/>
            <w:gridSpan w:val="2"/>
            <w:vAlign w:val="center"/>
          </w:tcPr>
          <w:p w:rsidR="00F726D9" w:rsidRPr="001D5E5A" w:rsidRDefault="00F726D9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Кол-во коек</w:t>
            </w:r>
          </w:p>
        </w:tc>
        <w:tc>
          <w:tcPr>
            <w:tcW w:w="991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F726D9" w:rsidRPr="00055D3F" w:rsidRDefault="00F726D9" w:rsidP="00356B2D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356B2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Увеличение числа оказания стационарной помощи для платных услуг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Приказ Директора Г</w:t>
            </w:r>
          </w:p>
        </w:tc>
        <w:tc>
          <w:tcPr>
            <w:tcW w:w="1228" w:type="dxa"/>
            <w:gridSpan w:val="2"/>
            <w:vAlign w:val="center"/>
          </w:tcPr>
          <w:p w:rsidR="00F726D9" w:rsidRPr="001D5E5A" w:rsidRDefault="00F726D9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Кол-во коек</w:t>
            </w:r>
          </w:p>
        </w:tc>
        <w:tc>
          <w:tcPr>
            <w:tcW w:w="991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356B2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4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Сокращение средней длительности пребывания на койке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КР, ПДЛ</w:t>
            </w:r>
          </w:p>
        </w:tc>
        <w:tc>
          <w:tcPr>
            <w:tcW w:w="1228" w:type="dxa"/>
            <w:gridSpan w:val="2"/>
            <w:vAlign w:val="center"/>
          </w:tcPr>
          <w:p w:rsidR="00F726D9" w:rsidRPr="001D5E5A" w:rsidRDefault="00F726D9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кол-во</w:t>
            </w:r>
          </w:p>
          <w:p w:rsidR="00F726D9" w:rsidRPr="001D5E5A" w:rsidRDefault="00F726D9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дней</w:t>
            </w:r>
          </w:p>
        </w:tc>
        <w:tc>
          <w:tcPr>
            <w:tcW w:w="991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F726D9" w:rsidRPr="00055D3F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B04D10" w:rsidRPr="001D5E5A" w:rsidTr="00C6692D">
        <w:tc>
          <w:tcPr>
            <w:tcW w:w="15128" w:type="dxa"/>
            <w:gridSpan w:val="15"/>
          </w:tcPr>
          <w:p w:rsidR="00B04D10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4D10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достижения показателей (поставленные задачи)</w:t>
            </w:r>
          </w:p>
          <w:p w:rsidR="00B04D10" w:rsidRPr="001D5E5A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Решение вопроса об увеличении коечного фонда в связи с высокой потребностью населения в оказании специализированной </w:t>
            </w:r>
            <w:r w:rsidR="00C86D77">
              <w:rPr>
                <w:rFonts w:ascii="Times New Roman" w:hAnsi="Times New Roman"/>
                <w:bCs/>
              </w:rPr>
              <w:t xml:space="preserve">    </w:t>
            </w:r>
            <w:r w:rsidRPr="001D5E5A">
              <w:rPr>
                <w:rFonts w:ascii="Times New Roman" w:hAnsi="Times New Roman"/>
                <w:bCs/>
              </w:rPr>
              <w:t xml:space="preserve"> помощи</w:t>
            </w:r>
          </w:p>
        </w:tc>
        <w:tc>
          <w:tcPr>
            <w:tcW w:w="991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E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C86D77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Укрепление материально-технической базы </w:t>
            </w:r>
            <w:r w:rsidR="00C86D7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991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460" w:type="dxa"/>
            <w:gridSpan w:val="4"/>
            <w:vAlign w:val="center"/>
          </w:tcPr>
          <w:p w:rsidR="00F726D9" w:rsidRPr="001D5E5A" w:rsidRDefault="00F726D9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Внедрение новейших технологий лечения (сокращение СДП)</w:t>
            </w:r>
          </w:p>
        </w:tc>
        <w:tc>
          <w:tcPr>
            <w:tcW w:w="991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F726D9" w:rsidRPr="001D5E5A" w:rsidRDefault="00F726D9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15128" w:type="dxa"/>
            <w:gridSpan w:val="15"/>
            <w:vAlign w:val="center"/>
          </w:tcPr>
          <w:p w:rsidR="001D5E5A" w:rsidRPr="001D5E5A" w:rsidRDefault="001D5E5A" w:rsidP="00C564F4">
            <w:pPr>
              <w:pStyle w:val="a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F726D9" w:rsidRPr="001D5E5A" w:rsidRDefault="00F726D9" w:rsidP="00C564F4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2.2 Обеспечение безопаснос</w:t>
            </w:r>
            <w:r w:rsidR="00C564F4" w:rsidRPr="001D5E5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ти и качества медицинских услуг и </w:t>
            </w:r>
            <w:r w:rsidRPr="001D5E5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совершенствование лекарственного обеспечения</w:t>
            </w: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F726D9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9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Постоянное соответствие национальным стандартам аккредитации и непрерывное </w:t>
            </w:r>
            <w:proofErr w:type="spellStart"/>
            <w:r w:rsidRPr="001D5E5A">
              <w:rPr>
                <w:rFonts w:ascii="Times New Roman" w:hAnsi="Times New Roman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3263" w:type="dxa"/>
            <w:vAlign w:val="center"/>
          </w:tcPr>
          <w:p w:rsidR="00F726D9" w:rsidRPr="001D5E5A" w:rsidRDefault="00F726D9" w:rsidP="007E3128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РЦРЗ, КООЗ</w:t>
            </w:r>
          </w:p>
        </w:tc>
        <w:tc>
          <w:tcPr>
            <w:tcW w:w="1277" w:type="dxa"/>
            <w:gridSpan w:val="3"/>
            <w:vAlign w:val="center"/>
          </w:tcPr>
          <w:p w:rsidR="00F726D9" w:rsidRPr="001D5E5A" w:rsidRDefault="00F726D9" w:rsidP="007E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2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05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3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7E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969" w:type="dxa"/>
            <w:vAlign w:val="center"/>
          </w:tcPr>
          <w:p w:rsidR="00F726D9" w:rsidRPr="001D5E5A" w:rsidRDefault="00F726D9" w:rsidP="007E3128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9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Снижение удельного веса случаев расхождения основного клинического и патологоанатомического диагнозов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7E3128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7E31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</w:t>
            </w:r>
            <w:proofErr w:type="gramStart"/>
            <w:r w:rsidR="003357CD" w:rsidRPr="001D5E5A">
              <w:rPr>
                <w:rFonts w:ascii="Times New Roman" w:hAnsi="Times New Roman"/>
                <w:lang w:eastAsia="ru-RU"/>
              </w:rPr>
              <w:t>.</w:t>
            </w:r>
            <w:r w:rsidRPr="001D5E5A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>арта выбывшего из стационара форма №066/у</w:t>
            </w:r>
          </w:p>
          <w:p w:rsidR="00F726D9" w:rsidRPr="001D5E5A" w:rsidRDefault="00F726D9" w:rsidP="007E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Экспертиза 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патолого-анатомического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 xml:space="preserve"> бюро</w:t>
            </w:r>
          </w:p>
        </w:tc>
        <w:tc>
          <w:tcPr>
            <w:tcW w:w="1277" w:type="dxa"/>
            <w:gridSpan w:val="3"/>
            <w:vAlign w:val="center"/>
          </w:tcPr>
          <w:p w:rsidR="00F726D9" w:rsidRPr="001D5E5A" w:rsidRDefault="00F726D9" w:rsidP="007E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2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5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3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C5377" w:rsidRPr="001D5E5A" w:rsidTr="00170E24">
        <w:tc>
          <w:tcPr>
            <w:tcW w:w="548" w:type="dxa"/>
            <w:vAlign w:val="center"/>
          </w:tcPr>
          <w:p w:rsidR="009C5377" w:rsidRPr="001D5E5A" w:rsidRDefault="009C5377" w:rsidP="007E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969" w:type="dxa"/>
            <w:vAlign w:val="center"/>
          </w:tcPr>
          <w:p w:rsidR="009C5377" w:rsidRPr="001D5E5A" w:rsidRDefault="009C5377" w:rsidP="009C5377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Увеличение  удельного веса дорогостоящих заболеваний </w:t>
            </w:r>
            <w:r w:rsidRPr="009C5377">
              <w:rPr>
                <w:rFonts w:ascii="Times New Roman" w:hAnsi="Times New Roman"/>
                <w:i/>
                <w:lang w:eastAsia="ru-RU"/>
              </w:rPr>
              <w:t xml:space="preserve">(по КЗГ) (средняя цена </w:t>
            </w:r>
            <w:proofErr w:type="gramStart"/>
            <w:r w:rsidRPr="009C5377">
              <w:rPr>
                <w:rFonts w:ascii="Times New Roman" w:hAnsi="Times New Roman"/>
                <w:i/>
                <w:lang w:eastAsia="ru-RU"/>
              </w:rPr>
              <w:t>заболевании</w:t>
            </w:r>
            <w:proofErr w:type="gramEnd"/>
            <w:r w:rsidRPr="009C5377">
              <w:rPr>
                <w:rFonts w:ascii="Times New Roman" w:hAnsi="Times New Roman"/>
                <w:i/>
                <w:lang w:eastAsia="ru-RU"/>
              </w:rPr>
              <w:t xml:space="preserve"> по МКБ10-показатель сравнения)</w:t>
            </w:r>
          </w:p>
        </w:tc>
        <w:tc>
          <w:tcPr>
            <w:tcW w:w="3263" w:type="dxa"/>
            <w:vAlign w:val="center"/>
          </w:tcPr>
          <w:p w:rsidR="009C5377" w:rsidRPr="001D5E5A" w:rsidRDefault="009C5377" w:rsidP="009C53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Стат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>арта выбывшего из стационара форма №066/у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9C5377" w:rsidRPr="001D5E5A" w:rsidRDefault="009C5377" w:rsidP="007E3128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КЗГ</w:t>
            </w:r>
          </w:p>
        </w:tc>
        <w:tc>
          <w:tcPr>
            <w:tcW w:w="1277" w:type="dxa"/>
            <w:gridSpan w:val="3"/>
            <w:vAlign w:val="center"/>
          </w:tcPr>
          <w:p w:rsidR="009C5377" w:rsidRPr="001D5E5A" w:rsidRDefault="009C5377" w:rsidP="007E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2" w:type="dxa"/>
            <w:gridSpan w:val="2"/>
          </w:tcPr>
          <w:p w:rsidR="009C5377" w:rsidRPr="001D5E5A" w:rsidRDefault="009C5377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2"/>
          </w:tcPr>
          <w:p w:rsidR="009C5377" w:rsidRPr="001D5E5A" w:rsidRDefault="009C5377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5" w:type="dxa"/>
            <w:gridSpan w:val="2"/>
          </w:tcPr>
          <w:p w:rsidR="009C5377" w:rsidRPr="001D5E5A" w:rsidRDefault="009C5377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3"/>
          </w:tcPr>
          <w:p w:rsidR="009C5377" w:rsidRPr="001D5E5A" w:rsidRDefault="009C5377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726D9" w:rsidRPr="001D5E5A" w:rsidTr="00170E24">
        <w:tc>
          <w:tcPr>
            <w:tcW w:w="548" w:type="dxa"/>
            <w:vAlign w:val="center"/>
          </w:tcPr>
          <w:p w:rsidR="00F726D9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969" w:type="dxa"/>
            <w:vAlign w:val="center"/>
          </w:tcPr>
          <w:p w:rsidR="00F726D9" w:rsidRPr="001D5E5A" w:rsidRDefault="001D2C1A" w:rsidP="00F726D9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49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Отсутствие</w:t>
            </w:r>
            <w:r w:rsidR="00F726D9" w:rsidRPr="001D5E5A">
              <w:rPr>
                <w:rFonts w:ascii="Times New Roman" w:hAnsi="Times New Roman"/>
                <w:lang w:eastAsia="ru-RU"/>
              </w:rPr>
              <w:t xml:space="preserve"> летальности при плановой госпитализации</w:t>
            </w:r>
          </w:p>
        </w:tc>
        <w:tc>
          <w:tcPr>
            <w:tcW w:w="3263" w:type="dxa"/>
            <w:vAlign w:val="center"/>
          </w:tcPr>
          <w:p w:rsidR="00F726D9" w:rsidRPr="001D5E5A" w:rsidRDefault="00F726D9" w:rsidP="00F726D9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медицинская карта стационарного больного форма №003/у</w:t>
            </w:r>
          </w:p>
          <w:p w:rsidR="00F726D9" w:rsidRPr="001D5E5A" w:rsidRDefault="00F726D9" w:rsidP="003357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 Стат</w:t>
            </w:r>
            <w:r w:rsidR="003357CD" w:rsidRPr="001D5E5A">
              <w:rPr>
                <w:rFonts w:ascii="Times New Roman" w:hAnsi="Times New Roman"/>
                <w:lang w:eastAsia="ru-RU"/>
              </w:rPr>
              <w:t xml:space="preserve">. </w:t>
            </w:r>
            <w:r w:rsidRPr="001D5E5A">
              <w:rPr>
                <w:rFonts w:ascii="Times New Roman" w:hAnsi="Times New Roman"/>
                <w:lang w:eastAsia="ru-RU"/>
              </w:rPr>
              <w:t>карта выбывшего из стационара форма №066/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у</w:t>
            </w:r>
            <w:proofErr w:type="gramEnd"/>
          </w:p>
        </w:tc>
        <w:tc>
          <w:tcPr>
            <w:tcW w:w="1277" w:type="dxa"/>
            <w:gridSpan w:val="3"/>
            <w:vAlign w:val="center"/>
          </w:tcPr>
          <w:p w:rsidR="00F726D9" w:rsidRPr="001D5E5A" w:rsidRDefault="001D2C1A" w:rsidP="007E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2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5" w:type="dxa"/>
            <w:gridSpan w:val="2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87" w:type="dxa"/>
            <w:gridSpan w:val="3"/>
          </w:tcPr>
          <w:p w:rsidR="00F726D9" w:rsidRPr="001D5E5A" w:rsidRDefault="00F726D9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969" w:type="dxa"/>
            <w:vAlign w:val="center"/>
          </w:tcPr>
          <w:p w:rsidR="001D2C1A" w:rsidRPr="001D5E5A" w:rsidRDefault="001D2C1A" w:rsidP="001D2C1A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Лекарственное обеспечение в рамках ГОБМП через систему единой дистрибуции</w:t>
            </w:r>
          </w:p>
        </w:tc>
        <w:tc>
          <w:tcPr>
            <w:tcW w:w="3263" w:type="dxa"/>
            <w:vAlign w:val="center"/>
          </w:tcPr>
          <w:p w:rsidR="001D2C1A" w:rsidRPr="001D5E5A" w:rsidRDefault="001D2C1A" w:rsidP="007E3128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ТОО СК-Фармация</w:t>
            </w:r>
          </w:p>
        </w:tc>
        <w:tc>
          <w:tcPr>
            <w:tcW w:w="1277" w:type="dxa"/>
            <w:gridSpan w:val="3"/>
            <w:vAlign w:val="center"/>
          </w:tcPr>
          <w:p w:rsidR="001D2C1A" w:rsidRPr="001D5E5A" w:rsidRDefault="001D2C1A" w:rsidP="007E3128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2" w:type="dxa"/>
            <w:gridSpan w:val="2"/>
          </w:tcPr>
          <w:p w:rsidR="001D2C1A" w:rsidRPr="001D5E5A" w:rsidRDefault="001D2C1A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gridSpan w:val="2"/>
          </w:tcPr>
          <w:p w:rsidR="001D2C1A" w:rsidRPr="001D5E5A" w:rsidRDefault="001D2C1A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gridSpan w:val="2"/>
          </w:tcPr>
          <w:p w:rsidR="001D2C1A" w:rsidRPr="001D5E5A" w:rsidRDefault="001D2C1A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gridSpan w:val="3"/>
          </w:tcPr>
          <w:p w:rsidR="001D2C1A" w:rsidRPr="001D5E5A" w:rsidRDefault="001D2C1A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D2C1A" w:rsidRPr="001D5E5A" w:rsidTr="00170E24">
        <w:tc>
          <w:tcPr>
            <w:tcW w:w="15128" w:type="dxa"/>
            <w:gridSpan w:val="15"/>
          </w:tcPr>
          <w:p w:rsidR="001D5E5A" w:rsidRPr="001D5E5A" w:rsidRDefault="001D5E5A" w:rsidP="00F726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2C1A" w:rsidRDefault="001D2C1A" w:rsidP="00F72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E5A">
              <w:rPr>
                <w:rFonts w:ascii="Times New Roman" w:hAnsi="Times New Roman"/>
                <w:b/>
                <w:sz w:val="24"/>
                <w:szCs w:val="24"/>
              </w:rPr>
              <w:t>Мероприятия для достижения показателей</w:t>
            </w:r>
            <w:r w:rsidR="00A6117E" w:rsidRPr="001D5E5A">
              <w:rPr>
                <w:rFonts w:ascii="Times New Roman" w:hAnsi="Times New Roman"/>
                <w:b/>
                <w:sz w:val="24"/>
                <w:szCs w:val="24"/>
              </w:rPr>
              <w:t xml:space="preserve"> (поставленные задачи)</w:t>
            </w:r>
          </w:p>
          <w:p w:rsidR="00B04D10" w:rsidRPr="001D5E5A" w:rsidRDefault="00B04D10" w:rsidP="00F72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460" w:type="dxa"/>
            <w:gridSpan w:val="4"/>
            <w:vAlign w:val="center"/>
          </w:tcPr>
          <w:p w:rsidR="001D2C1A" w:rsidRPr="001D5E5A" w:rsidRDefault="001D2C1A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Совершенствование  службы поддержки пациентов и внутреннего аудита</w:t>
            </w:r>
          </w:p>
        </w:tc>
        <w:tc>
          <w:tcPr>
            <w:tcW w:w="991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460" w:type="dxa"/>
            <w:gridSpan w:val="4"/>
            <w:vAlign w:val="center"/>
          </w:tcPr>
          <w:p w:rsidR="001D2C1A" w:rsidRPr="001D5E5A" w:rsidRDefault="001D2C1A" w:rsidP="007E3128">
            <w:pPr>
              <w:rPr>
                <w:b/>
                <w:bCs/>
              </w:rPr>
            </w:pPr>
            <w:r w:rsidRPr="001D5E5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электронных услуг здравоохранения населению</w:t>
            </w:r>
          </w:p>
        </w:tc>
        <w:tc>
          <w:tcPr>
            <w:tcW w:w="991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460" w:type="dxa"/>
            <w:gridSpan w:val="4"/>
            <w:vAlign w:val="center"/>
          </w:tcPr>
          <w:p w:rsidR="001D2C1A" w:rsidRPr="001D5E5A" w:rsidRDefault="001D2C1A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Совершенствование работы внутренней формулярной комиссии Центра</w:t>
            </w:r>
            <w:r w:rsidR="00055D3F">
              <w:rPr>
                <w:rFonts w:ascii="Times New Roman" w:hAnsi="Times New Roman"/>
                <w:bCs/>
              </w:rPr>
              <w:t xml:space="preserve"> </w:t>
            </w:r>
            <w:r w:rsidRPr="001D5E5A">
              <w:rPr>
                <w:rFonts w:ascii="Times New Roman" w:hAnsi="Times New Roman"/>
                <w:bCs/>
              </w:rPr>
              <w:t>- своевременное внесение предложений по дополнению списка современными лекарственными средствами с высокой доказательной базой, регулярный анализ эффективности и полноты лекарственного обеспечения</w:t>
            </w:r>
          </w:p>
        </w:tc>
        <w:tc>
          <w:tcPr>
            <w:tcW w:w="991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460" w:type="dxa"/>
            <w:gridSpan w:val="4"/>
            <w:vAlign w:val="center"/>
          </w:tcPr>
          <w:p w:rsidR="001D2C1A" w:rsidRPr="001D5E5A" w:rsidRDefault="001D2C1A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автоматизированной программы учета лекарственных средств </w:t>
            </w:r>
          </w:p>
        </w:tc>
        <w:tc>
          <w:tcPr>
            <w:tcW w:w="991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74BD" w:rsidRPr="001D5E5A" w:rsidTr="00170E24">
        <w:tc>
          <w:tcPr>
            <w:tcW w:w="15128" w:type="dxa"/>
            <w:gridSpan w:val="15"/>
            <w:shd w:val="clear" w:color="auto" w:fill="D99594" w:themeFill="accent2" w:themeFillTint="99"/>
            <w:vAlign w:val="center"/>
          </w:tcPr>
          <w:p w:rsidR="007074BD" w:rsidRPr="001D5E5A" w:rsidRDefault="007074BD" w:rsidP="007074BD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7074BD" w:rsidRPr="001D5E5A" w:rsidRDefault="007074BD" w:rsidP="007074BD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KPI</w:t>
            </w: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для мониторинга эффективности достижения Цели по Направлению «ПРОЦЕССЫ»</w:t>
            </w:r>
          </w:p>
          <w:p w:rsidR="007074BD" w:rsidRPr="001D5E5A" w:rsidRDefault="007074BD" w:rsidP="007074BD">
            <w:pPr>
              <w:pStyle w:val="a8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  <w:tr w:rsidR="007074BD" w:rsidRPr="001D5E5A" w:rsidTr="00170E24">
        <w:tc>
          <w:tcPr>
            <w:tcW w:w="548" w:type="dxa"/>
            <w:vAlign w:val="center"/>
          </w:tcPr>
          <w:p w:rsidR="007074BD" w:rsidRPr="001D5E5A" w:rsidRDefault="007074B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60" w:type="dxa"/>
            <w:gridSpan w:val="4"/>
            <w:vAlign w:val="center"/>
          </w:tcPr>
          <w:p w:rsidR="007074BD" w:rsidRPr="001D5E5A" w:rsidRDefault="007074BD" w:rsidP="007E31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Пропускная способность стационара</w:t>
            </w:r>
          </w:p>
        </w:tc>
        <w:tc>
          <w:tcPr>
            <w:tcW w:w="991" w:type="dxa"/>
            <w:gridSpan w:val="2"/>
          </w:tcPr>
          <w:p w:rsidR="007074BD" w:rsidRPr="00055D3F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7074BD" w:rsidRPr="00055D3F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7074BD" w:rsidRPr="00055D3F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7074BD" w:rsidRPr="00055D3F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074BD" w:rsidRPr="001D5E5A" w:rsidTr="00170E24">
        <w:tc>
          <w:tcPr>
            <w:tcW w:w="548" w:type="dxa"/>
            <w:vAlign w:val="center"/>
          </w:tcPr>
          <w:p w:rsidR="007074BD" w:rsidRPr="001D5E5A" w:rsidRDefault="007074B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460" w:type="dxa"/>
            <w:gridSpan w:val="4"/>
            <w:vAlign w:val="center"/>
          </w:tcPr>
          <w:p w:rsidR="007074BD" w:rsidRPr="001D5E5A" w:rsidRDefault="007074BD" w:rsidP="007074BD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Время ожидания приема к узким специалистам в рамках ГОБМП</w:t>
            </w:r>
          </w:p>
        </w:tc>
        <w:tc>
          <w:tcPr>
            <w:tcW w:w="991" w:type="dxa"/>
            <w:gridSpan w:val="2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7074BD" w:rsidRPr="001D5E5A" w:rsidRDefault="007074BD" w:rsidP="00170E24">
            <w:pPr>
              <w:pStyle w:val="a8"/>
              <w:ind w:left="-137" w:right="-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4BD" w:rsidRPr="001D5E5A" w:rsidTr="00170E24">
        <w:tc>
          <w:tcPr>
            <w:tcW w:w="548" w:type="dxa"/>
            <w:vAlign w:val="center"/>
          </w:tcPr>
          <w:p w:rsidR="007074BD" w:rsidRPr="001D5E5A" w:rsidRDefault="007074B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460" w:type="dxa"/>
            <w:gridSpan w:val="4"/>
            <w:vAlign w:val="center"/>
          </w:tcPr>
          <w:p w:rsidR="007074BD" w:rsidRPr="001D5E5A" w:rsidRDefault="007074BD" w:rsidP="007074BD">
            <w:pP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Доля </w:t>
            </w:r>
            <w:proofErr w:type="gramStart"/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пролеченных</w:t>
            </w:r>
            <w:proofErr w:type="gramEnd"/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по СЗТ из всеобщего объема ГОБМП</w:t>
            </w:r>
          </w:p>
        </w:tc>
        <w:tc>
          <w:tcPr>
            <w:tcW w:w="991" w:type="dxa"/>
            <w:gridSpan w:val="2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7074BD" w:rsidRPr="001D5E5A" w:rsidRDefault="007074BD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C1A" w:rsidRPr="001D5E5A" w:rsidTr="00B04D10">
        <w:tc>
          <w:tcPr>
            <w:tcW w:w="15128" w:type="dxa"/>
            <w:gridSpan w:val="15"/>
            <w:shd w:val="clear" w:color="auto" w:fill="DBE5F1" w:themeFill="accent1" w:themeFillTint="33"/>
          </w:tcPr>
          <w:p w:rsidR="001D2C1A" w:rsidRPr="001D5E5A" w:rsidRDefault="001D2C1A" w:rsidP="001D2C1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2C1A" w:rsidRPr="001D5E5A" w:rsidRDefault="001D2C1A" w:rsidP="00B04D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№3 системы сбалансированных показателей «ФИНАНСЫ»</w:t>
            </w:r>
          </w:p>
          <w:p w:rsidR="001D2C1A" w:rsidRPr="001D5E5A" w:rsidRDefault="001D2C1A" w:rsidP="00F726D9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1A" w:rsidRPr="001D5E5A" w:rsidTr="00170E24">
        <w:tc>
          <w:tcPr>
            <w:tcW w:w="15128" w:type="dxa"/>
            <w:gridSpan w:val="15"/>
          </w:tcPr>
          <w:p w:rsidR="001D5E5A" w:rsidRPr="001D5E5A" w:rsidRDefault="001D5E5A" w:rsidP="00C564F4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D2C1A" w:rsidRPr="001D5E5A" w:rsidRDefault="001D2C1A" w:rsidP="00C564F4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5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3.1. Повышение эффективности систе</w:t>
            </w:r>
            <w:r w:rsidR="00C564F4" w:rsidRPr="001D5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 управления и финансирования ревматологического центра</w:t>
            </w: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969" w:type="dxa"/>
          </w:tcPr>
          <w:p w:rsidR="001D2C1A" w:rsidRPr="001D5E5A" w:rsidRDefault="001B662C" w:rsidP="00055D3F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="00B84E44"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ГЧП</w:t>
            </w:r>
            <w:r w:rsidR="00223606"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5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аутсорсинг </w:t>
            </w:r>
          </w:p>
        </w:tc>
        <w:tc>
          <w:tcPr>
            <w:tcW w:w="3263" w:type="dxa"/>
            <w:vAlign w:val="center"/>
          </w:tcPr>
          <w:p w:rsidR="001D2C1A" w:rsidRPr="001D5E5A" w:rsidRDefault="00223606" w:rsidP="00C86D77">
            <w:pPr>
              <w:jc w:val="center"/>
              <w:rPr>
                <w:b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Бизнес-план Г</w:t>
            </w:r>
            <w:r w:rsidR="00055D3F">
              <w:rPr>
                <w:rFonts w:ascii="Times New Roman" w:hAnsi="Times New Roman"/>
                <w:bCs/>
              </w:rPr>
              <w:t>: кол-во услуг</w:t>
            </w:r>
          </w:p>
        </w:tc>
        <w:tc>
          <w:tcPr>
            <w:tcW w:w="1228" w:type="dxa"/>
            <w:gridSpan w:val="2"/>
            <w:vAlign w:val="center"/>
          </w:tcPr>
          <w:p w:rsidR="001D2C1A" w:rsidRPr="001D5E5A" w:rsidRDefault="00055D3F" w:rsidP="001B66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991" w:type="dxa"/>
            <w:gridSpan w:val="2"/>
          </w:tcPr>
          <w:p w:rsidR="001D2C1A" w:rsidRPr="001D5E5A" w:rsidRDefault="00055D3F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Cs/>
              </w:rPr>
              <w:t>1прачечная</w:t>
            </w:r>
          </w:p>
        </w:tc>
        <w:tc>
          <w:tcPr>
            <w:tcW w:w="1199" w:type="dxa"/>
            <w:gridSpan w:val="4"/>
          </w:tcPr>
          <w:p w:rsidR="001D2C1A" w:rsidRPr="001D5E5A" w:rsidRDefault="001D2C1A" w:rsidP="007E3128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2C1A" w:rsidRPr="001D5E5A" w:rsidTr="00170E24">
        <w:tc>
          <w:tcPr>
            <w:tcW w:w="548" w:type="dxa"/>
            <w:vAlign w:val="center"/>
          </w:tcPr>
          <w:p w:rsidR="001D2C1A" w:rsidRPr="001D5E5A" w:rsidRDefault="009C5377" w:rsidP="00B84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969" w:type="dxa"/>
            <w:vAlign w:val="center"/>
          </w:tcPr>
          <w:p w:rsidR="001D2C1A" w:rsidRPr="001D5E5A" w:rsidRDefault="001B662C" w:rsidP="00223606">
            <w:pPr>
              <w:pStyle w:val="a8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объема платных услуг</w:t>
            </w:r>
            <w:r w:rsidR="00B84E44"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1B662C" w:rsidRPr="001D5E5A" w:rsidRDefault="001B662C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Прейскурант цен, </w:t>
            </w:r>
          </w:p>
          <w:p w:rsidR="001D2C1A" w:rsidRPr="001D5E5A" w:rsidRDefault="001B662C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Прибыль от платных услуг. </w:t>
            </w:r>
          </w:p>
        </w:tc>
        <w:tc>
          <w:tcPr>
            <w:tcW w:w="1228" w:type="dxa"/>
            <w:gridSpan w:val="2"/>
            <w:vAlign w:val="center"/>
          </w:tcPr>
          <w:p w:rsidR="001D2C1A" w:rsidRPr="001D5E5A" w:rsidRDefault="001B662C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D2C1A" w:rsidRPr="001D5E5A" w:rsidRDefault="001D2C1A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23606" w:rsidRPr="001D5E5A" w:rsidTr="00170E24">
        <w:tc>
          <w:tcPr>
            <w:tcW w:w="548" w:type="dxa"/>
            <w:vAlign w:val="center"/>
          </w:tcPr>
          <w:p w:rsidR="00223606" w:rsidRPr="001D5E5A" w:rsidRDefault="009C5377" w:rsidP="00B84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969" w:type="dxa"/>
            <w:vAlign w:val="center"/>
          </w:tcPr>
          <w:p w:rsidR="00223606" w:rsidRPr="001D5E5A" w:rsidRDefault="001B662C" w:rsidP="0022360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</w:t>
            </w:r>
            <w:r w:rsidR="00223606"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дорогостоящих технологий лечения</w:t>
            </w:r>
          </w:p>
        </w:tc>
        <w:tc>
          <w:tcPr>
            <w:tcW w:w="3263" w:type="dxa"/>
            <w:vAlign w:val="center"/>
          </w:tcPr>
          <w:p w:rsidR="00223606" w:rsidRPr="001D5E5A" w:rsidRDefault="00223606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стоимость - КЗГ</w:t>
            </w:r>
          </w:p>
        </w:tc>
        <w:tc>
          <w:tcPr>
            <w:tcW w:w="1228" w:type="dxa"/>
            <w:gridSpan w:val="2"/>
            <w:vAlign w:val="center"/>
          </w:tcPr>
          <w:p w:rsidR="00223606" w:rsidRPr="001D5E5A" w:rsidRDefault="001B662C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223606" w:rsidRPr="001D5E5A" w:rsidRDefault="00223606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223606" w:rsidRPr="001D5E5A" w:rsidRDefault="00223606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223606" w:rsidRPr="001D5E5A" w:rsidRDefault="00223606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223606" w:rsidRPr="001D5E5A" w:rsidRDefault="00223606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B662C" w:rsidRPr="001D5E5A" w:rsidTr="00170E24">
        <w:tc>
          <w:tcPr>
            <w:tcW w:w="548" w:type="dxa"/>
            <w:vAlign w:val="center"/>
          </w:tcPr>
          <w:p w:rsidR="001B662C" w:rsidRPr="001D5E5A" w:rsidRDefault="009C5377" w:rsidP="00B84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969" w:type="dxa"/>
            <w:vAlign w:val="center"/>
          </w:tcPr>
          <w:p w:rsidR="001B662C" w:rsidRPr="001D5E5A" w:rsidRDefault="001B662C" w:rsidP="0022360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прибыли </w:t>
            </w:r>
          </w:p>
        </w:tc>
        <w:tc>
          <w:tcPr>
            <w:tcW w:w="3263" w:type="dxa"/>
            <w:vAlign w:val="center"/>
          </w:tcPr>
          <w:p w:rsidR="001B662C" w:rsidRPr="001D5E5A" w:rsidRDefault="001B662C" w:rsidP="00C86D77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структура и объем расходов Г</w:t>
            </w:r>
          </w:p>
        </w:tc>
        <w:tc>
          <w:tcPr>
            <w:tcW w:w="1228" w:type="dxa"/>
            <w:gridSpan w:val="2"/>
            <w:vAlign w:val="center"/>
          </w:tcPr>
          <w:p w:rsidR="001B662C" w:rsidRPr="001D5E5A" w:rsidRDefault="001B662C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E5A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1B662C" w:rsidRPr="001D5E5A" w:rsidRDefault="001B662C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B662C" w:rsidRPr="001D5E5A" w:rsidRDefault="001B662C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B662C" w:rsidRPr="001D5E5A" w:rsidRDefault="001B662C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B662C" w:rsidRPr="001D5E5A" w:rsidRDefault="001B662C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6BBF" w:rsidRPr="001D5E5A" w:rsidTr="00170E24">
        <w:tc>
          <w:tcPr>
            <w:tcW w:w="15128" w:type="dxa"/>
            <w:gridSpan w:val="15"/>
          </w:tcPr>
          <w:p w:rsidR="00B04D10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6BBF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достижения показателей</w:t>
            </w:r>
            <w:r w:rsidR="00A6117E"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(поставленные задачи)</w:t>
            </w:r>
          </w:p>
          <w:p w:rsidR="00B04D10" w:rsidRPr="001D5E5A" w:rsidRDefault="00B04D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76BBF" w:rsidRPr="001D5E5A" w:rsidTr="00170E24">
        <w:tc>
          <w:tcPr>
            <w:tcW w:w="548" w:type="dxa"/>
            <w:vAlign w:val="center"/>
          </w:tcPr>
          <w:p w:rsidR="00476BBF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460" w:type="dxa"/>
            <w:gridSpan w:val="4"/>
            <w:vAlign w:val="center"/>
          </w:tcPr>
          <w:p w:rsidR="00476BBF" w:rsidRPr="001D5E5A" w:rsidRDefault="00476BBF" w:rsidP="0049343E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Привлечение\подготовка менеджеров здравоохранения</w:t>
            </w:r>
            <w:r w:rsidR="0049343E" w:rsidRPr="001D5E5A">
              <w:rPr>
                <w:rFonts w:ascii="Times New Roman" w:hAnsi="Times New Roman"/>
                <w:bCs/>
              </w:rPr>
              <w:t xml:space="preserve"> (кол-во магистров, менеджеры ПП и ПК)</w:t>
            </w:r>
          </w:p>
        </w:tc>
        <w:tc>
          <w:tcPr>
            <w:tcW w:w="991" w:type="dxa"/>
            <w:gridSpan w:val="2"/>
          </w:tcPr>
          <w:p w:rsidR="00476BBF" w:rsidRPr="00055D3F" w:rsidRDefault="00161227" w:rsidP="00553C0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</w:p>
        </w:tc>
        <w:tc>
          <w:tcPr>
            <w:tcW w:w="1199" w:type="dxa"/>
            <w:gridSpan w:val="4"/>
          </w:tcPr>
          <w:p w:rsidR="00476BBF" w:rsidRPr="00161227" w:rsidRDefault="00161227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122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3</w:t>
            </w:r>
          </w:p>
        </w:tc>
        <w:tc>
          <w:tcPr>
            <w:tcW w:w="865" w:type="dxa"/>
            <w:gridSpan w:val="2"/>
          </w:tcPr>
          <w:p w:rsidR="00476BBF" w:rsidRPr="00161227" w:rsidRDefault="00161227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122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4</w:t>
            </w:r>
          </w:p>
        </w:tc>
        <w:tc>
          <w:tcPr>
            <w:tcW w:w="1065" w:type="dxa"/>
            <w:gridSpan w:val="2"/>
          </w:tcPr>
          <w:p w:rsidR="00476BBF" w:rsidRPr="00161227" w:rsidRDefault="00161227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122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</w:t>
            </w:r>
          </w:p>
        </w:tc>
      </w:tr>
      <w:tr w:rsidR="00476BBF" w:rsidRPr="001D5E5A" w:rsidTr="00170E24">
        <w:tc>
          <w:tcPr>
            <w:tcW w:w="548" w:type="dxa"/>
            <w:vAlign w:val="center"/>
          </w:tcPr>
          <w:p w:rsidR="00476BBF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460" w:type="dxa"/>
            <w:gridSpan w:val="4"/>
            <w:vAlign w:val="center"/>
          </w:tcPr>
          <w:p w:rsidR="00476BBF" w:rsidRPr="001D5E5A" w:rsidRDefault="00476BBF" w:rsidP="00476BBF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внедрение и совершенствование </w:t>
            </w:r>
            <w:r w:rsidRPr="001D5E5A">
              <w:rPr>
                <w:rFonts w:ascii="Times New Roman" w:hAnsi="Times New Roman"/>
                <w:bCs/>
                <w:lang w:val="en-US"/>
              </w:rPr>
              <w:t>PR</w:t>
            </w:r>
            <w:r w:rsidRPr="001D5E5A">
              <w:rPr>
                <w:rFonts w:ascii="Times New Roman" w:hAnsi="Times New Roman"/>
                <w:bCs/>
              </w:rPr>
              <w:t>-менеджмента</w:t>
            </w:r>
            <w:r w:rsidR="00161227">
              <w:rPr>
                <w:rFonts w:ascii="Times New Roman" w:hAnsi="Times New Roman"/>
              </w:rPr>
              <w:t xml:space="preserve"> (пресс-секретарь, сайт, соц</w:t>
            </w:r>
            <w:proofErr w:type="gramStart"/>
            <w:r w:rsidR="00161227">
              <w:rPr>
                <w:rFonts w:ascii="Times New Roman" w:hAnsi="Times New Roman"/>
              </w:rPr>
              <w:t>.с</w:t>
            </w:r>
            <w:proofErr w:type="gramEnd"/>
            <w:r w:rsidR="00161227">
              <w:rPr>
                <w:rFonts w:ascii="Times New Roman" w:hAnsi="Times New Roman"/>
              </w:rPr>
              <w:t xml:space="preserve">ети, </w:t>
            </w:r>
            <w:r w:rsidR="00161227" w:rsidRPr="001D5E5A">
              <w:rPr>
                <w:rFonts w:ascii="Times New Roman" w:hAnsi="Times New Roman"/>
                <w:bCs/>
                <w:lang w:val="en-US"/>
              </w:rPr>
              <w:t>PR</w:t>
            </w:r>
            <w:r w:rsidR="00161227">
              <w:rPr>
                <w:rFonts w:ascii="Times New Roman" w:hAnsi="Times New Roman"/>
                <w:bCs/>
              </w:rPr>
              <w:t>-менеджер)</w:t>
            </w:r>
          </w:p>
        </w:tc>
        <w:tc>
          <w:tcPr>
            <w:tcW w:w="991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6BBF" w:rsidRPr="001D5E5A" w:rsidTr="00170E24">
        <w:tc>
          <w:tcPr>
            <w:tcW w:w="548" w:type="dxa"/>
            <w:vAlign w:val="center"/>
          </w:tcPr>
          <w:p w:rsidR="00476BBF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0460" w:type="dxa"/>
            <w:gridSpan w:val="4"/>
            <w:vAlign w:val="center"/>
          </w:tcPr>
          <w:p w:rsidR="00476BBF" w:rsidRPr="001D5E5A" w:rsidRDefault="00476BBF" w:rsidP="007E3128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Совершенствование системы оказания </w:t>
            </w:r>
            <w:r w:rsidR="0049343E" w:rsidRPr="001D5E5A">
              <w:rPr>
                <w:rFonts w:ascii="Times New Roman" w:hAnsi="Times New Roman"/>
                <w:bCs/>
              </w:rPr>
              <w:t>платных медицинских услуг: спектр и объем.</w:t>
            </w:r>
          </w:p>
        </w:tc>
        <w:tc>
          <w:tcPr>
            <w:tcW w:w="991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6BBF" w:rsidRPr="001D5E5A" w:rsidTr="00B04D10">
        <w:tc>
          <w:tcPr>
            <w:tcW w:w="548" w:type="dxa"/>
            <w:vAlign w:val="center"/>
          </w:tcPr>
          <w:p w:rsidR="00476BBF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460" w:type="dxa"/>
            <w:gridSpan w:val="4"/>
            <w:vAlign w:val="center"/>
          </w:tcPr>
          <w:p w:rsidR="00476BBF" w:rsidRDefault="0049343E" w:rsidP="00B04D10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уменьшение расходов Г: применение ресурсосберегающих технологии (уменьшение объемов расхода)</w:t>
            </w:r>
          </w:p>
          <w:p w:rsidR="00B04D10" w:rsidRPr="001D5E5A" w:rsidRDefault="00B04D10" w:rsidP="00B04D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476BBF" w:rsidRPr="00B04D10" w:rsidRDefault="00476BBF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1C77" w:rsidRPr="001D5E5A" w:rsidTr="00B81C77">
        <w:tc>
          <w:tcPr>
            <w:tcW w:w="15128" w:type="dxa"/>
            <w:gridSpan w:val="15"/>
            <w:shd w:val="clear" w:color="auto" w:fill="D99594" w:themeFill="accent2" w:themeFillTint="99"/>
            <w:vAlign w:val="center"/>
          </w:tcPr>
          <w:p w:rsidR="00B81C77" w:rsidRPr="001D5E5A" w:rsidRDefault="00B81C77" w:rsidP="00B81C77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KPI</w:t>
            </w: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для мониторинга эффективности достижения Цели по Направлению «ФИНАНСЫ»</w:t>
            </w:r>
          </w:p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81C77" w:rsidRPr="001D5E5A" w:rsidTr="00170E24">
        <w:tc>
          <w:tcPr>
            <w:tcW w:w="548" w:type="dxa"/>
            <w:vAlign w:val="center"/>
          </w:tcPr>
          <w:p w:rsidR="00B81C77" w:rsidRPr="001D5E5A" w:rsidRDefault="00B81C77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460" w:type="dxa"/>
            <w:gridSpan w:val="4"/>
            <w:vAlign w:val="center"/>
          </w:tcPr>
          <w:p w:rsidR="00B81C77" w:rsidRPr="001D5E5A" w:rsidRDefault="00B81C77" w:rsidP="0049343E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Наличие пакета типовых корпоративных документов </w:t>
            </w:r>
            <w:r w:rsidRPr="001D5E5A">
              <w:rPr>
                <w:rFonts w:ascii="Times New Roman" w:hAnsi="Times New Roman"/>
                <w:i/>
                <w:color w:val="000000"/>
                <w:sz w:val="24"/>
                <w:szCs w:val="24"/>
                <w:u w:color="000000"/>
              </w:rPr>
              <w:t>(для ПХВ-4 документа)</w:t>
            </w:r>
          </w:p>
        </w:tc>
        <w:tc>
          <w:tcPr>
            <w:tcW w:w="991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1C77" w:rsidRPr="001D5E5A" w:rsidTr="00170E24">
        <w:tc>
          <w:tcPr>
            <w:tcW w:w="548" w:type="dxa"/>
            <w:vAlign w:val="center"/>
          </w:tcPr>
          <w:p w:rsidR="00B81C77" w:rsidRPr="001D5E5A" w:rsidRDefault="00B81C77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460" w:type="dxa"/>
            <w:gridSpan w:val="4"/>
            <w:vAlign w:val="center"/>
          </w:tcPr>
          <w:p w:rsidR="00B81C77" w:rsidRPr="001D5E5A" w:rsidRDefault="00B81C77" w:rsidP="00B81C77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Рентабельность активов (ROA)  </w:t>
            </w:r>
            <w:r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менее 5</w:t>
            </w:r>
            <w:r w:rsidR="00953E6A"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%</w:t>
            </w:r>
            <w:r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991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1C77" w:rsidRPr="001D5E5A" w:rsidTr="00170E24">
        <w:tc>
          <w:tcPr>
            <w:tcW w:w="548" w:type="dxa"/>
            <w:vAlign w:val="center"/>
          </w:tcPr>
          <w:p w:rsidR="00B81C77" w:rsidRPr="001D5E5A" w:rsidRDefault="00B81C77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10460" w:type="dxa"/>
            <w:gridSpan w:val="4"/>
            <w:vAlign w:val="center"/>
          </w:tcPr>
          <w:p w:rsidR="00B81C77" w:rsidRPr="001D5E5A" w:rsidRDefault="00B81C77" w:rsidP="00B81C77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Просроченная кредиторская задолженность </w:t>
            </w:r>
            <w:r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более 12 месяцев)</w:t>
            </w:r>
          </w:p>
        </w:tc>
        <w:tc>
          <w:tcPr>
            <w:tcW w:w="991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B81C77" w:rsidRPr="001D5E5A" w:rsidRDefault="00B81C77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71DE1" w:rsidRPr="001D5E5A" w:rsidTr="00B04D10">
        <w:tc>
          <w:tcPr>
            <w:tcW w:w="15128" w:type="dxa"/>
            <w:gridSpan w:val="15"/>
            <w:shd w:val="clear" w:color="auto" w:fill="DBE5F1" w:themeFill="accent1" w:themeFillTint="33"/>
          </w:tcPr>
          <w:p w:rsidR="00693441" w:rsidRPr="001D5E5A" w:rsidRDefault="00693441" w:rsidP="0069344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3441" w:rsidRPr="001D5E5A" w:rsidRDefault="00693441" w:rsidP="00B04D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№4 системы сбалансированных показателей «ОБУЧЕНИЕ И РАЗВИТИЕ»</w:t>
            </w:r>
          </w:p>
          <w:p w:rsidR="00171DE1" w:rsidRPr="001D5E5A" w:rsidRDefault="00171DE1" w:rsidP="00B04D1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1DE1" w:rsidRPr="001D5E5A" w:rsidTr="00170E24">
        <w:tc>
          <w:tcPr>
            <w:tcW w:w="15128" w:type="dxa"/>
            <w:gridSpan w:val="15"/>
          </w:tcPr>
          <w:p w:rsidR="001D5E5A" w:rsidRPr="001D5E5A" w:rsidRDefault="001D5E5A" w:rsidP="00553C0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171DE1" w:rsidRPr="001D5E5A" w:rsidRDefault="00693441" w:rsidP="00C86D7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4.1 </w:t>
            </w:r>
            <w:r w:rsidR="00171DE1" w:rsidRPr="001D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Развитие системы кадровых ресурсов и медицинской науки в области </w:t>
            </w:r>
            <w:r w:rsidR="00C8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969" w:type="dxa"/>
            <w:vAlign w:val="center"/>
          </w:tcPr>
          <w:p w:rsidR="00171DE1" w:rsidRPr="001D5E5A" w:rsidRDefault="00171DE1" w:rsidP="003B0DA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51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Снижение дефицита во врачебных кадрах</w:t>
            </w:r>
          </w:p>
        </w:tc>
        <w:tc>
          <w:tcPr>
            <w:tcW w:w="3263" w:type="dxa"/>
            <w:vAlign w:val="center"/>
          </w:tcPr>
          <w:p w:rsidR="00171DE1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уровень дефицита </w:t>
            </w:r>
          </w:p>
        </w:tc>
        <w:tc>
          <w:tcPr>
            <w:tcW w:w="1228" w:type="dxa"/>
            <w:gridSpan w:val="2"/>
            <w:vAlign w:val="center"/>
          </w:tcPr>
          <w:p w:rsidR="00171DE1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969" w:type="dxa"/>
            <w:vAlign w:val="center"/>
          </w:tcPr>
          <w:p w:rsidR="00171DE1" w:rsidRPr="001D5E5A" w:rsidRDefault="00171DE1" w:rsidP="003B0DA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51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Укомплектованность средним медицинским персоналом</w:t>
            </w:r>
          </w:p>
        </w:tc>
        <w:tc>
          <w:tcPr>
            <w:tcW w:w="3263" w:type="dxa"/>
            <w:vAlign w:val="center"/>
          </w:tcPr>
          <w:p w:rsidR="00171DE1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укомплектованность </w:t>
            </w:r>
          </w:p>
        </w:tc>
        <w:tc>
          <w:tcPr>
            <w:tcW w:w="1228" w:type="dxa"/>
            <w:gridSpan w:val="2"/>
            <w:vAlign w:val="center"/>
          </w:tcPr>
          <w:p w:rsidR="00171DE1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 w:val="restart"/>
            <w:vAlign w:val="center"/>
          </w:tcPr>
          <w:p w:rsidR="003B0DAD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5969" w:type="dxa"/>
            <w:vAlign w:val="center"/>
          </w:tcPr>
          <w:p w:rsidR="003B0DAD" w:rsidRPr="001D5E5A" w:rsidRDefault="003B0DAD" w:rsidP="003B0DA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51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Удельный вес медицинских работников, имеющих квалификационную категорию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D5E5A">
              <w:rPr>
                <w:rFonts w:ascii="Times New Roman" w:hAnsi="Times New Roman"/>
                <w:bCs/>
              </w:rPr>
              <w:t>категорийность</w:t>
            </w:r>
            <w:proofErr w:type="spellEnd"/>
            <w:r w:rsidRPr="001D5E5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69" w:type="dxa"/>
            <w:vAlign w:val="center"/>
          </w:tcPr>
          <w:p w:rsidR="003B0DAD" w:rsidRPr="001D5E5A" w:rsidRDefault="003B0DAD" w:rsidP="003B0DA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51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>Врачей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69" w:type="dxa"/>
            <w:vAlign w:val="center"/>
          </w:tcPr>
          <w:p w:rsidR="003B0DAD" w:rsidRPr="001D5E5A" w:rsidRDefault="003B0DAD" w:rsidP="003B0DAD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51"/>
              <w:rPr>
                <w:rFonts w:ascii="Times New Roman" w:hAnsi="Times New Roman"/>
                <w:lang w:eastAsia="ru-RU"/>
              </w:rPr>
            </w:pPr>
            <w:r w:rsidRPr="001D5E5A">
              <w:rPr>
                <w:rFonts w:ascii="Times New Roman" w:hAnsi="Times New Roman"/>
                <w:lang w:eastAsia="ru-RU"/>
              </w:rPr>
              <w:t xml:space="preserve">Средних </w:t>
            </w:r>
            <w:proofErr w:type="spellStart"/>
            <w:r w:rsidRPr="001D5E5A">
              <w:rPr>
                <w:rFonts w:ascii="Times New Roman" w:hAnsi="Times New Roman"/>
                <w:lang w:eastAsia="ru-RU"/>
              </w:rPr>
              <w:t>мед</w:t>
            </w:r>
            <w:proofErr w:type="gramStart"/>
            <w:r w:rsidRPr="001D5E5A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1D5E5A">
              <w:rPr>
                <w:rFonts w:ascii="Times New Roman" w:hAnsi="Times New Roman"/>
                <w:lang w:eastAsia="ru-RU"/>
              </w:rPr>
              <w:t>аботников</w:t>
            </w:r>
            <w:proofErr w:type="spellEnd"/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 w:val="restart"/>
            <w:vAlign w:val="center"/>
          </w:tcPr>
          <w:p w:rsidR="003B0DAD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ind w:firstLine="51"/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Ежегодное повышение квалификации и переподготовка кадров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3B0DAD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план ПП и ПК кадров</w:t>
            </w: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ind w:firstLine="51"/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 xml:space="preserve">врачей 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ind w:firstLine="51"/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 xml:space="preserve">средних медицинских работников 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B04D10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969" w:type="dxa"/>
          </w:tcPr>
          <w:p w:rsidR="00171DE1" w:rsidRPr="001D5E5A" w:rsidRDefault="00171DE1" w:rsidP="00553C05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Участие в разработке и\или исполнении научных и образовательных  программ (проектов) в области практической ревматологии</w:t>
            </w:r>
          </w:p>
        </w:tc>
        <w:tc>
          <w:tcPr>
            <w:tcW w:w="3263" w:type="dxa"/>
            <w:vAlign w:val="center"/>
          </w:tcPr>
          <w:p w:rsidR="00171DE1" w:rsidRPr="001D5E5A" w:rsidRDefault="00171DE1" w:rsidP="00C86D77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Клиническая база Г</w:t>
            </w:r>
          </w:p>
        </w:tc>
        <w:tc>
          <w:tcPr>
            <w:tcW w:w="1228" w:type="dxa"/>
            <w:gridSpan w:val="2"/>
            <w:vAlign w:val="center"/>
          </w:tcPr>
          <w:p w:rsidR="00171DE1" w:rsidRPr="001D5E5A" w:rsidRDefault="00171DE1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1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171DE1" w:rsidRPr="00B04D10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 w:val="restart"/>
            <w:vAlign w:val="center"/>
          </w:tcPr>
          <w:p w:rsidR="003B0DAD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Экономическое стимулирование кадров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средняя заработная плата врачей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D5E5A">
              <w:rPr>
                <w:rFonts w:ascii="Times New Roman" w:hAnsi="Times New Roman"/>
                <w:bCs/>
              </w:rPr>
              <w:t>тыс</w:t>
            </w:r>
            <w:proofErr w:type="gramStart"/>
            <w:r w:rsidRPr="001D5E5A">
              <w:rPr>
                <w:rFonts w:ascii="Times New Roman" w:hAnsi="Times New Roman"/>
                <w:bCs/>
              </w:rPr>
              <w:t>.т</w:t>
            </w:r>
            <w:proofErr w:type="gramEnd"/>
            <w:r w:rsidRPr="001D5E5A">
              <w:rPr>
                <w:rFonts w:ascii="Times New Roman" w:hAnsi="Times New Roman"/>
                <w:bCs/>
              </w:rPr>
              <w:t>г</w:t>
            </w:r>
            <w:proofErr w:type="spellEnd"/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средняя заработная плата медицинских сестер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D5E5A">
              <w:rPr>
                <w:rFonts w:ascii="Times New Roman" w:hAnsi="Times New Roman"/>
                <w:bCs/>
              </w:rPr>
              <w:t>тыс</w:t>
            </w:r>
            <w:proofErr w:type="gramStart"/>
            <w:r w:rsidRPr="001D5E5A">
              <w:rPr>
                <w:rFonts w:ascii="Times New Roman" w:hAnsi="Times New Roman"/>
                <w:bCs/>
              </w:rPr>
              <w:t>.т</w:t>
            </w:r>
            <w:proofErr w:type="gramEnd"/>
            <w:r w:rsidRPr="001D5E5A">
              <w:rPr>
                <w:rFonts w:ascii="Times New Roman" w:hAnsi="Times New Roman"/>
                <w:bCs/>
              </w:rPr>
              <w:t>г</w:t>
            </w:r>
            <w:proofErr w:type="spellEnd"/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дифференцированная оплата труда врачей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 от ЗП</w:t>
            </w: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0DAD" w:rsidRPr="001D5E5A" w:rsidTr="00170E24">
        <w:tc>
          <w:tcPr>
            <w:tcW w:w="548" w:type="dxa"/>
            <w:vMerge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69" w:type="dxa"/>
          </w:tcPr>
          <w:p w:rsidR="003B0DAD" w:rsidRPr="001D5E5A" w:rsidRDefault="003B0DAD" w:rsidP="003B0DAD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D5E5A">
              <w:rPr>
                <w:rFonts w:ascii="Times New Roman" w:hAnsi="Times New Roman"/>
              </w:rPr>
              <w:t>дифференцированная оплата труда медицинских сестер</w:t>
            </w:r>
          </w:p>
        </w:tc>
        <w:tc>
          <w:tcPr>
            <w:tcW w:w="3263" w:type="dxa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B0DAD" w:rsidRPr="001D5E5A" w:rsidRDefault="003B0DAD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% от ЗП</w:t>
            </w:r>
          </w:p>
        </w:tc>
        <w:tc>
          <w:tcPr>
            <w:tcW w:w="991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3B0DAD" w:rsidRPr="001D5E5A" w:rsidRDefault="003B0DAD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0DAD" w:rsidRPr="001D5E5A" w:rsidTr="001D5E5A">
        <w:tc>
          <w:tcPr>
            <w:tcW w:w="15128" w:type="dxa"/>
            <w:gridSpan w:val="15"/>
            <w:vAlign w:val="center"/>
          </w:tcPr>
          <w:p w:rsidR="001D5E5A" w:rsidRPr="001D5E5A" w:rsidRDefault="001D5E5A" w:rsidP="001D5E5A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3B0DAD" w:rsidRPr="001D5E5A" w:rsidRDefault="003B0DAD" w:rsidP="001D5E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достижения показателей</w:t>
            </w:r>
            <w:r w:rsidR="00A6117E"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(поставленные задачи)</w:t>
            </w: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0460" w:type="dxa"/>
            <w:gridSpan w:val="4"/>
            <w:vAlign w:val="center"/>
          </w:tcPr>
          <w:p w:rsidR="00171DE1" w:rsidRPr="001D5E5A" w:rsidRDefault="00171DE1" w:rsidP="00C67710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Совершенствование системы мотивации работников</w:t>
            </w:r>
            <w:r w:rsidR="00C67710" w:rsidRPr="001D5E5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171DE1" w:rsidRPr="001D5E5A" w:rsidRDefault="00C677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ru-RU"/>
              </w:rPr>
              <w:t>%</w:t>
            </w:r>
          </w:p>
        </w:tc>
        <w:tc>
          <w:tcPr>
            <w:tcW w:w="1199" w:type="dxa"/>
            <w:gridSpan w:val="4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0460" w:type="dxa"/>
            <w:gridSpan w:val="4"/>
            <w:vAlign w:val="center"/>
          </w:tcPr>
          <w:p w:rsidR="00171DE1" w:rsidRPr="001D5E5A" w:rsidRDefault="00171DE1" w:rsidP="00C67710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Разработка </w:t>
            </w:r>
            <w:r w:rsidR="00C67710" w:rsidRPr="001D5E5A">
              <w:rPr>
                <w:rFonts w:ascii="Times New Roman" w:hAnsi="Times New Roman"/>
                <w:bCs/>
              </w:rPr>
              <w:t>программ управления человеческими ресурсами</w:t>
            </w:r>
          </w:p>
        </w:tc>
        <w:tc>
          <w:tcPr>
            <w:tcW w:w="991" w:type="dxa"/>
            <w:gridSpan w:val="2"/>
          </w:tcPr>
          <w:p w:rsidR="00171DE1" w:rsidRPr="001D5E5A" w:rsidRDefault="00161227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есть</w:t>
            </w:r>
          </w:p>
        </w:tc>
        <w:tc>
          <w:tcPr>
            <w:tcW w:w="1199" w:type="dxa"/>
            <w:gridSpan w:val="4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C67710" w:rsidRPr="001D5E5A" w:rsidTr="00170E24">
        <w:tc>
          <w:tcPr>
            <w:tcW w:w="548" w:type="dxa"/>
            <w:vAlign w:val="center"/>
          </w:tcPr>
          <w:p w:rsidR="00C67710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460" w:type="dxa"/>
            <w:gridSpan w:val="4"/>
            <w:vAlign w:val="center"/>
          </w:tcPr>
          <w:p w:rsidR="00C67710" w:rsidRPr="001D5E5A" w:rsidRDefault="00C67710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 xml:space="preserve">плана повышения </w:t>
            </w:r>
            <w:proofErr w:type="spellStart"/>
            <w:r w:rsidRPr="001D5E5A">
              <w:rPr>
                <w:rFonts w:ascii="Times New Roman" w:hAnsi="Times New Roman"/>
                <w:bCs/>
              </w:rPr>
              <w:t>категорийности</w:t>
            </w:r>
            <w:proofErr w:type="spellEnd"/>
            <w:r w:rsidRPr="001D5E5A">
              <w:rPr>
                <w:rFonts w:ascii="Times New Roman" w:hAnsi="Times New Roman"/>
                <w:bCs/>
              </w:rPr>
              <w:t xml:space="preserve"> сотрудников и обеспечение прохождения циклов усовершенствования и подготовки соответствующих кадров</w:t>
            </w:r>
          </w:p>
        </w:tc>
        <w:tc>
          <w:tcPr>
            <w:tcW w:w="991" w:type="dxa"/>
            <w:gridSpan w:val="2"/>
          </w:tcPr>
          <w:p w:rsidR="00C67710" w:rsidRPr="001D5E5A" w:rsidRDefault="00C677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C67710" w:rsidRPr="001D5E5A" w:rsidRDefault="00C677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67710" w:rsidRPr="001D5E5A" w:rsidRDefault="00C677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C67710" w:rsidRPr="001D5E5A" w:rsidRDefault="00C67710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71DE1" w:rsidRPr="001D5E5A" w:rsidTr="00170E24">
        <w:tc>
          <w:tcPr>
            <w:tcW w:w="548" w:type="dxa"/>
            <w:vAlign w:val="center"/>
          </w:tcPr>
          <w:p w:rsidR="00171DE1" w:rsidRPr="001D5E5A" w:rsidRDefault="009C5377" w:rsidP="00553C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0460" w:type="dxa"/>
            <w:gridSpan w:val="4"/>
            <w:vAlign w:val="center"/>
          </w:tcPr>
          <w:p w:rsidR="00171DE1" w:rsidRPr="001D5E5A" w:rsidRDefault="00171DE1" w:rsidP="00553C05">
            <w:pPr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Сотрудничество с образовательными центрами (кафедрами), занимающимися  научными изысканиями и программами повышения квалификации и подготовки специалистов в области ревматологии</w:t>
            </w:r>
          </w:p>
        </w:tc>
        <w:tc>
          <w:tcPr>
            <w:tcW w:w="991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065" w:type="dxa"/>
            <w:gridSpan w:val="2"/>
          </w:tcPr>
          <w:p w:rsidR="00171DE1" w:rsidRPr="001D5E5A" w:rsidRDefault="00171DE1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A51868" w:rsidRPr="001D5E5A" w:rsidTr="00A51868">
        <w:tc>
          <w:tcPr>
            <w:tcW w:w="15128" w:type="dxa"/>
            <w:gridSpan w:val="15"/>
            <w:shd w:val="clear" w:color="auto" w:fill="D99594" w:themeFill="accent2" w:themeFillTint="99"/>
            <w:vAlign w:val="center"/>
          </w:tcPr>
          <w:p w:rsidR="00A51868" w:rsidRPr="001D5E5A" w:rsidRDefault="00A51868" w:rsidP="00A51868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KPI</w:t>
            </w: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для мониторинга эффективности достижения Цели по Направлению «</w:t>
            </w:r>
            <w:r w:rsidRPr="001D5E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И РАЗВИТИЕ</w:t>
            </w:r>
            <w:r w:rsidRPr="001D5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»</w:t>
            </w:r>
          </w:p>
          <w:p w:rsidR="00A51868" w:rsidRPr="001D5E5A" w:rsidRDefault="00A51868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1868" w:rsidRPr="001D5E5A" w:rsidTr="00170E24">
        <w:tc>
          <w:tcPr>
            <w:tcW w:w="548" w:type="dxa"/>
            <w:vAlign w:val="center"/>
          </w:tcPr>
          <w:p w:rsidR="00A51868" w:rsidRPr="001D5E5A" w:rsidRDefault="00A625AE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460" w:type="dxa"/>
            <w:gridSpan w:val="4"/>
            <w:vAlign w:val="center"/>
          </w:tcPr>
          <w:p w:rsidR="00A51868" w:rsidRPr="001D5E5A" w:rsidRDefault="00A51868" w:rsidP="00A5186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Соотношение средней заработной платы на 1 ставку врача  к средней заработной плате в экономике</w:t>
            </w:r>
            <w:r w:rsidR="00A625AE"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A625AE"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менее 1,5)</w:t>
            </w:r>
          </w:p>
        </w:tc>
        <w:tc>
          <w:tcPr>
            <w:tcW w:w="991" w:type="dxa"/>
            <w:gridSpan w:val="2"/>
          </w:tcPr>
          <w:p w:rsidR="00A51868" w:rsidRPr="001D5E5A" w:rsidRDefault="00A51868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99" w:type="dxa"/>
            <w:gridSpan w:val="4"/>
          </w:tcPr>
          <w:p w:rsidR="00A51868" w:rsidRPr="001D5E5A" w:rsidRDefault="00A51868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51868" w:rsidRPr="001D5E5A" w:rsidRDefault="00A51868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5" w:type="dxa"/>
            <w:gridSpan w:val="2"/>
          </w:tcPr>
          <w:p w:rsidR="00A51868" w:rsidRPr="001D5E5A" w:rsidRDefault="00A51868" w:rsidP="00553C05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51868" w:rsidRPr="001D5E5A" w:rsidTr="00170E24">
        <w:tc>
          <w:tcPr>
            <w:tcW w:w="548" w:type="dxa"/>
            <w:vAlign w:val="center"/>
          </w:tcPr>
          <w:p w:rsidR="00A51868" w:rsidRPr="001D5E5A" w:rsidRDefault="00A625AE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460" w:type="dxa"/>
            <w:gridSpan w:val="4"/>
            <w:vAlign w:val="center"/>
          </w:tcPr>
          <w:p w:rsidR="00A51868" w:rsidRPr="001D5E5A" w:rsidRDefault="00A51868" w:rsidP="00A5186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Текучесть производственного персонала</w:t>
            </w:r>
            <w:r w:rsidR="00A625AE"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A625AE"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более 5%)</w:t>
            </w:r>
          </w:p>
        </w:tc>
        <w:tc>
          <w:tcPr>
            <w:tcW w:w="991" w:type="dxa"/>
            <w:gridSpan w:val="2"/>
          </w:tcPr>
          <w:p w:rsidR="00A51868" w:rsidRPr="001D5E5A" w:rsidRDefault="00A625AE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28%</w:t>
            </w:r>
          </w:p>
        </w:tc>
        <w:tc>
          <w:tcPr>
            <w:tcW w:w="1199" w:type="dxa"/>
            <w:gridSpan w:val="4"/>
          </w:tcPr>
          <w:p w:rsidR="00A51868" w:rsidRPr="001D5E5A" w:rsidRDefault="00A625AE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25%</w:t>
            </w:r>
          </w:p>
        </w:tc>
        <w:tc>
          <w:tcPr>
            <w:tcW w:w="865" w:type="dxa"/>
            <w:gridSpan w:val="2"/>
          </w:tcPr>
          <w:p w:rsidR="00A51868" w:rsidRPr="001D5E5A" w:rsidRDefault="00A625AE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20%</w:t>
            </w:r>
          </w:p>
        </w:tc>
        <w:tc>
          <w:tcPr>
            <w:tcW w:w="1065" w:type="dxa"/>
            <w:gridSpan w:val="2"/>
          </w:tcPr>
          <w:p w:rsidR="00A51868" w:rsidRPr="001D5E5A" w:rsidRDefault="00A625AE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15%</w:t>
            </w:r>
          </w:p>
        </w:tc>
      </w:tr>
      <w:tr w:rsidR="00FE1828" w:rsidRPr="001D5E5A" w:rsidTr="00170E24">
        <w:tc>
          <w:tcPr>
            <w:tcW w:w="548" w:type="dxa"/>
            <w:vAlign w:val="center"/>
          </w:tcPr>
          <w:p w:rsidR="00FE1828" w:rsidRPr="001D5E5A" w:rsidRDefault="00FE1828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460" w:type="dxa"/>
            <w:gridSpan w:val="4"/>
            <w:vAlign w:val="center"/>
          </w:tcPr>
          <w:p w:rsidR="00FE1828" w:rsidRPr="001D5E5A" w:rsidRDefault="00FE1828" w:rsidP="00A5186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Уровень удовлетворенности медицинского персонала </w:t>
            </w:r>
            <w:r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менее 70%)</w:t>
            </w:r>
          </w:p>
        </w:tc>
        <w:tc>
          <w:tcPr>
            <w:tcW w:w="991" w:type="dxa"/>
            <w:gridSpan w:val="2"/>
          </w:tcPr>
          <w:p w:rsidR="00FE1828" w:rsidRPr="001D5E5A" w:rsidRDefault="00FE1828" w:rsidP="00FE1828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1199" w:type="dxa"/>
            <w:gridSpan w:val="4"/>
          </w:tcPr>
          <w:p w:rsidR="00FE1828" w:rsidRPr="001D5E5A" w:rsidRDefault="00FE1828" w:rsidP="00FE1828">
            <w:pPr>
              <w:jc w:val="center"/>
            </w:pPr>
            <w:r w:rsidRPr="001D5E5A">
              <w:rPr>
                <w:rFonts w:ascii="Times New Roman" w:hAnsi="Times New Roman"/>
              </w:rPr>
              <w:t>100%</w:t>
            </w:r>
          </w:p>
        </w:tc>
        <w:tc>
          <w:tcPr>
            <w:tcW w:w="865" w:type="dxa"/>
            <w:gridSpan w:val="2"/>
          </w:tcPr>
          <w:p w:rsidR="00FE1828" w:rsidRPr="001D5E5A" w:rsidRDefault="00FE1828" w:rsidP="00FE1828">
            <w:pPr>
              <w:jc w:val="center"/>
            </w:pPr>
            <w:r w:rsidRPr="001D5E5A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  <w:gridSpan w:val="2"/>
          </w:tcPr>
          <w:p w:rsidR="00FE1828" w:rsidRPr="001D5E5A" w:rsidRDefault="00FE1828" w:rsidP="00FE1828">
            <w:pPr>
              <w:jc w:val="center"/>
            </w:pPr>
            <w:r w:rsidRPr="001D5E5A">
              <w:rPr>
                <w:rFonts w:ascii="Times New Roman" w:hAnsi="Times New Roman"/>
              </w:rPr>
              <w:t>100%</w:t>
            </w:r>
          </w:p>
        </w:tc>
      </w:tr>
      <w:tr w:rsidR="00A51868" w:rsidRPr="001D5E5A" w:rsidTr="00170E24">
        <w:tc>
          <w:tcPr>
            <w:tcW w:w="548" w:type="dxa"/>
            <w:vAlign w:val="center"/>
          </w:tcPr>
          <w:p w:rsidR="00A51868" w:rsidRPr="001D5E5A" w:rsidRDefault="00A625AE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460" w:type="dxa"/>
            <w:gridSpan w:val="4"/>
            <w:vAlign w:val="center"/>
          </w:tcPr>
          <w:p w:rsidR="00A51868" w:rsidRPr="001D5E5A" w:rsidRDefault="00A51868" w:rsidP="00A51868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sz w:val="24"/>
                <w:szCs w:val="24"/>
                <w:u w:color="000000"/>
              </w:rPr>
              <w:t>Доля сотрудников, прошедших повышение квалификации, переподготовку</w:t>
            </w:r>
            <w:r w:rsidR="00A625AE" w:rsidRPr="001D5E5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A625AE" w:rsidRPr="001D5E5A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(не менее 25%)</w:t>
            </w:r>
          </w:p>
        </w:tc>
        <w:tc>
          <w:tcPr>
            <w:tcW w:w="991" w:type="dxa"/>
            <w:gridSpan w:val="2"/>
          </w:tcPr>
          <w:p w:rsidR="00A51868" w:rsidRPr="001D5E5A" w:rsidRDefault="00FE1828" w:rsidP="00FE1828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199" w:type="dxa"/>
            <w:gridSpan w:val="4"/>
          </w:tcPr>
          <w:p w:rsidR="00A51868" w:rsidRPr="001D5E5A" w:rsidRDefault="00FE1828" w:rsidP="00FE1828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85%</w:t>
            </w:r>
          </w:p>
        </w:tc>
        <w:tc>
          <w:tcPr>
            <w:tcW w:w="865" w:type="dxa"/>
            <w:gridSpan w:val="2"/>
          </w:tcPr>
          <w:p w:rsidR="00A51868" w:rsidRPr="001D5E5A" w:rsidRDefault="00FE1828" w:rsidP="00FE1828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90%</w:t>
            </w:r>
          </w:p>
        </w:tc>
        <w:tc>
          <w:tcPr>
            <w:tcW w:w="1065" w:type="dxa"/>
            <w:gridSpan w:val="2"/>
          </w:tcPr>
          <w:p w:rsidR="00A51868" w:rsidRPr="001D5E5A" w:rsidRDefault="00FE1828" w:rsidP="00FE1828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A51868" w:rsidRPr="001D5E5A" w:rsidTr="00170E24">
        <w:tc>
          <w:tcPr>
            <w:tcW w:w="548" w:type="dxa"/>
            <w:vAlign w:val="center"/>
          </w:tcPr>
          <w:p w:rsidR="00A51868" w:rsidRPr="001D5E5A" w:rsidRDefault="00A625AE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0460" w:type="dxa"/>
            <w:gridSpan w:val="4"/>
            <w:vAlign w:val="center"/>
          </w:tcPr>
          <w:p w:rsidR="00A51868" w:rsidRPr="001D5E5A" w:rsidRDefault="00A51868" w:rsidP="00A518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Укомплектованность кадрами:</w:t>
            </w:r>
            <w:r w:rsidRPr="001D5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D5E5A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общая (по всем категориям работников)</w:t>
            </w:r>
            <w:r w:rsidR="00A625AE" w:rsidRPr="001D5E5A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A625AE" w:rsidRPr="001D5E5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color="000000"/>
              </w:rPr>
              <w:t>не менее 85%</w:t>
            </w:r>
          </w:p>
        </w:tc>
        <w:tc>
          <w:tcPr>
            <w:tcW w:w="991" w:type="dxa"/>
            <w:gridSpan w:val="2"/>
          </w:tcPr>
          <w:p w:rsidR="00A51868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82,6%</w:t>
            </w:r>
          </w:p>
        </w:tc>
        <w:tc>
          <w:tcPr>
            <w:tcW w:w="1199" w:type="dxa"/>
            <w:gridSpan w:val="4"/>
          </w:tcPr>
          <w:p w:rsidR="00A51868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90%</w:t>
            </w:r>
          </w:p>
        </w:tc>
        <w:tc>
          <w:tcPr>
            <w:tcW w:w="865" w:type="dxa"/>
            <w:gridSpan w:val="2"/>
          </w:tcPr>
          <w:p w:rsidR="00A51868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95%</w:t>
            </w:r>
          </w:p>
        </w:tc>
        <w:tc>
          <w:tcPr>
            <w:tcW w:w="1065" w:type="dxa"/>
            <w:gridSpan w:val="2"/>
          </w:tcPr>
          <w:p w:rsidR="00A51868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A625AE" w:rsidRPr="00937146" w:rsidTr="00170E24">
        <w:tc>
          <w:tcPr>
            <w:tcW w:w="548" w:type="dxa"/>
            <w:vAlign w:val="center"/>
          </w:tcPr>
          <w:p w:rsidR="00A625AE" w:rsidRPr="001D5E5A" w:rsidRDefault="00A625AE" w:rsidP="00553C05">
            <w:pPr>
              <w:jc w:val="center"/>
              <w:rPr>
                <w:rFonts w:ascii="Times New Roman" w:hAnsi="Times New Roman"/>
                <w:bCs/>
              </w:rPr>
            </w:pPr>
            <w:r w:rsidRPr="001D5E5A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0460" w:type="dxa"/>
            <w:gridSpan w:val="4"/>
            <w:vAlign w:val="center"/>
          </w:tcPr>
          <w:p w:rsidR="00A625AE" w:rsidRPr="001D5E5A" w:rsidRDefault="00A625AE" w:rsidP="00A625AE">
            <w:pP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1D5E5A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Доля клинических специалистов, владеющих английским языком на уровне </w:t>
            </w:r>
            <w:proofErr w:type="spellStart"/>
            <w:r w:rsidRPr="001D5E5A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Intermediate</w:t>
            </w:r>
            <w:proofErr w:type="spellEnd"/>
            <w:r w:rsidRPr="001D5E5A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 w:rsidRPr="001D5E5A">
              <w:rPr>
                <w:rFonts w:ascii="Times New Roman" w:hAnsi="Times New Roman"/>
                <w:i/>
                <w:color w:val="000000"/>
                <w:sz w:val="24"/>
                <w:szCs w:val="24"/>
                <w:u w:color="000000"/>
              </w:rPr>
              <w:t>(не менее 10%)</w:t>
            </w:r>
          </w:p>
        </w:tc>
        <w:tc>
          <w:tcPr>
            <w:tcW w:w="991" w:type="dxa"/>
            <w:gridSpan w:val="2"/>
          </w:tcPr>
          <w:p w:rsidR="00A625AE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199" w:type="dxa"/>
            <w:gridSpan w:val="4"/>
          </w:tcPr>
          <w:p w:rsidR="00A625AE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25%</w:t>
            </w:r>
          </w:p>
        </w:tc>
        <w:tc>
          <w:tcPr>
            <w:tcW w:w="865" w:type="dxa"/>
            <w:gridSpan w:val="2"/>
          </w:tcPr>
          <w:p w:rsidR="00A625AE" w:rsidRPr="001D5E5A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35%</w:t>
            </w:r>
          </w:p>
        </w:tc>
        <w:tc>
          <w:tcPr>
            <w:tcW w:w="1065" w:type="dxa"/>
            <w:gridSpan w:val="2"/>
          </w:tcPr>
          <w:p w:rsidR="00A625AE" w:rsidRPr="00FE1828" w:rsidRDefault="00FE1828" w:rsidP="00553C0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5E5A">
              <w:rPr>
                <w:rFonts w:ascii="Times New Roman" w:hAnsi="Times New Roman" w:cs="Times New Roman"/>
                <w:lang w:val="ru-RU"/>
              </w:rPr>
              <w:t>50%</w:t>
            </w:r>
          </w:p>
        </w:tc>
      </w:tr>
    </w:tbl>
    <w:p w:rsidR="00320708" w:rsidRDefault="00320708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320708" w:rsidRDefault="00320708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320708" w:rsidRDefault="00320708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A25BBD" w:rsidRPr="00C6692D" w:rsidRDefault="001368FC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4. </w:t>
      </w:r>
      <w:r w:rsidR="00C6692D" w:rsidRPr="001368FC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>РЕСУРСЫ</w:t>
      </w:r>
      <w:r w:rsidR="00C6692D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 И  ЗАТРАТЫ</w:t>
      </w:r>
    </w:p>
    <w:p w:rsidR="00C6692D" w:rsidRPr="00320708" w:rsidRDefault="00C6692D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20708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Сегментация затрат Центра по статьям расхода</w:t>
      </w:r>
      <w:r w:rsidR="00320708" w:rsidRPr="00320708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приведена в таблице 4</w:t>
      </w:r>
    </w:p>
    <w:p w:rsidR="001368FC" w:rsidRPr="00320708" w:rsidRDefault="00320708" w:rsidP="003207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20708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Таблица 4</w:t>
      </w:r>
    </w:p>
    <w:tbl>
      <w:tblPr>
        <w:tblW w:w="15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560"/>
        <w:gridCol w:w="1231"/>
        <w:gridCol w:w="1267"/>
        <w:gridCol w:w="1173"/>
        <w:gridCol w:w="1173"/>
        <w:gridCol w:w="1173"/>
        <w:gridCol w:w="1215"/>
        <w:gridCol w:w="898"/>
        <w:gridCol w:w="1112"/>
        <w:gridCol w:w="1400"/>
      </w:tblGrid>
      <w:tr w:rsidR="00C6692D" w:rsidRPr="00C6692D" w:rsidTr="00320708">
        <w:trPr>
          <w:trHeight w:val="3553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267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продуктов питания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прочих товаров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Оплата коммунальных услуг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Прочие услуги и работы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Другие текущие затраты</w:t>
            </w:r>
          </w:p>
        </w:tc>
        <w:tc>
          <w:tcPr>
            <w:tcW w:w="1112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400" w:type="dxa"/>
            <w:shd w:val="clear" w:color="auto" w:fill="auto"/>
            <w:textDirection w:val="btLr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ИТОГО</w:t>
            </w:r>
          </w:p>
        </w:tc>
      </w:tr>
      <w:tr w:rsidR="00C6692D" w:rsidRPr="00C6692D" w:rsidTr="00C6692D">
        <w:trPr>
          <w:trHeight w:val="510"/>
        </w:trPr>
        <w:tc>
          <w:tcPr>
            <w:tcW w:w="2850" w:type="dxa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ПОРОГОВЫЕ УРОВНИ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50%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65%</w:t>
            </w:r>
          </w:p>
        </w:tc>
        <w:tc>
          <w:tcPr>
            <w:tcW w:w="1231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10%</w:t>
            </w:r>
          </w:p>
        </w:tc>
        <w:tc>
          <w:tcPr>
            <w:tcW w:w="1267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20%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30%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min1%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</w:t>
            </w:r>
          </w:p>
        </w:tc>
        <w:tc>
          <w:tcPr>
            <w:tcW w:w="1215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15%</w:t>
            </w:r>
          </w:p>
        </w:tc>
        <w:tc>
          <w:tcPr>
            <w:tcW w:w="898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0,01%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0,05%</w:t>
            </w:r>
          </w:p>
        </w:tc>
        <w:tc>
          <w:tcPr>
            <w:tcW w:w="1112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0,5%</w:t>
            </w:r>
          </w:p>
        </w:tc>
        <w:tc>
          <w:tcPr>
            <w:tcW w:w="1400" w:type="dxa"/>
            <w:shd w:val="clear" w:color="000000" w:fill="FFFF00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6692D" w:rsidRPr="00C6692D" w:rsidTr="00C6692D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  <w:proofErr w:type="gram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6692D" w:rsidRPr="00C6692D" w:rsidTr="00C6692D">
        <w:trPr>
          <w:trHeight w:val="585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2017г- 352 374,8 </w:t>
            </w:r>
            <w:proofErr w:type="spell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.т</w:t>
            </w:r>
            <w:proofErr w:type="gramEnd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г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692D" w:rsidRPr="00C6692D" w:rsidTr="00C6692D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  <w:proofErr w:type="gram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6692D" w:rsidRPr="00C6692D" w:rsidTr="00C6692D">
        <w:trPr>
          <w:trHeight w:val="870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за 10 мес. 2017г-</w:t>
            </w:r>
          </w:p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293 645,64 </w:t>
            </w:r>
            <w:proofErr w:type="spell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.т</w:t>
            </w:r>
            <w:proofErr w:type="gramEnd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г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692D" w:rsidRPr="00C6692D" w:rsidTr="00C6692D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Факт </w:t>
            </w:r>
            <w:proofErr w:type="gram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6692D" w:rsidRPr="00C6692D" w:rsidTr="00BA068C">
        <w:trPr>
          <w:trHeight w:val="1100"/>
        </w:trPr>
        <w:tc>
          <w:tcPr>
            <w:tcW w:w="2850" w:type="dxa"/>
            <w:shd w:val="clear" w:color="auto" w:fill="auto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за 10 мес. 2017г-</w:t>
            </w:r>
          </w:p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281 787,13 </w:t>
            </w:r>
            <w:proofErr w:type="spell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.т</w:t>
            </w:r>
            <w:proofErr w:type="gramEnd"/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г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6692D" w:rsidRPr="00C6692D" w:rsidRDefault="00C6692D" w:rsidP="00C6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692D" w:rsidRDefault="00C6692D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</w:pPr>
    </w:p>
    <w:p w:rsidR="00320708" w:rsidRDefault="00320708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</w:pPr>
    </w:p>
    <w:tbl>
      <w:tblPr>
        <w:tblpPr w:leftFromText="180" w:rightFromText="180" w:tblpY="645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560"/>
        <w:gridCol w:w="1231"/>
        <w:gridCol w:w="1267"/>
        <w:gridCol w:w="1173"/>
        <w:gridCol w:w="1173"/>
        <w:gridCol w:w="1173"/>
        <w:gridCol w:w="1215"/>
        <w:gridCol w:w="898"/>
        <w:gridCol w:w="1112"/>
        <w:gridCol w:w="1400"/>
      </w:tblGrid>
      <w:tr w:rsidR="00320708" w:rsidRPr="00320708" w:rsidTr="00320708">
        <w:trPr>
          <w:trHeight w:val="3553"/>
        </w:trPr>
        <w:tc>
          <w:tcPr>
            <w:tcW w:w="2850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1267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продуктов питания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прочих товаров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Оплата коммунальных услуг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Прочие услуги и работы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Другие текущие затраты</w:t>
            </w:r>
          </w:p>
        </w:tc>
        <w:tc>
          <w:tcPr>
            <w:tcW w:w="1112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400" w:type="dxa"/>
            <w:shd w:val="clear" w:color="auto" w:fill="auto"/>
            <w:textDirection w:val="btLr"/>
            <w:vAlign w:val="center"/>
            <w:hideMark/>
          </w:tcPr>
          <w:p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20708">
              <w:rPr>
                <w:rFonts w:ascii="Times New Roman" w:hAnsi="Times New Roman"/>
                <w:bCs/>
                <w:color w:val="000000"/>
                <w:lang w:eastAsia="ru-RU"/>
              </w:rPr>
              <w:t>ИТОГО</w:t>
            </w:r>
          </w:p>
        </w:tc>
      </w:tr>
      <w:tr w:rsidR="00320708" w:rsidRPr="00C6692D" w:rsidTr="00320708">
        <w:trPr>
          <w:trHeight w:val="510"/>
        </w:trPr>
        <w:tc>
          <w:tcPr>
            <w:tcW w:w="2850" w:type="dxa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Cs/>
                <w:color w:val="000000"/>
                <w:lang w:eastAsia="ru-RU"/>
              </w:rPr>
              <w:t>ПОРОГОВЫЕ УРОВНИ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50%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65%</w:t>
            </w:r>
          </w:p>
        </w:tc>
        <w:tc>
          <w:tcPr>
            <w:tcW w:w="1231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10%</w:t>
            </w:r>
          </w:p>
        </w:tc>
        <w:tc>
          <w:tcPr>
            <w:tcW w:w="1267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20%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30%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min1%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</w:t>
            </w:r>
          </w:p>
        </w:tc>
        <w:tc>
          <w:tcPr>
            <w:tcW w:w="1173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</w:t>
            </w:r>
          </w:p>
        </w:tc>
        <w:tc>
          <w:tcPr>
            <w:tcW w:w="1215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15%</w:t>
            </w:r>
          </w:p>
        </w:tc>
        <w:tc>
          <w:tcPr>
            <w:tcW w:w="898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0,01%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0,05%</w:t>
            </w:r>
          </w:p>
        </w:tc>
        <w:tc>
          <w:tcPr>
            <w:tcW w:w="1112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min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0,1% </w:t>
            </w:r>
            <w:proofErr w:type="spellStart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0,5%</w:t>
            </w:r>
          </w:p>
        </w:tc>
        <w:tc>
          <w:tcPr>
            <w:tcW w:w="1400" w:type="dxa"/>
            <w:shd w:val="clear" w:color="000000" w:fill="FFFF00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20708" w:rsidRPr="00C6692D" w:rsidTr="00AA6FCE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за 2018 год </w:t>
            </w:r>
          </w:p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20708" w:rsidRPr="00063C4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320708" w:rsidRPr="00063C48" w:rsidRDefault="00320708" w:rsidP="00063C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20708" w:rsidRPr="00C6692D" w:rsidTr="00103E6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92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 2019 год</w:t>
            </w:r>
          </w:p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20708" w:rsidRPr="00C6692D" w:rsidRDefault="00320708" w:rsidP="0010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20708" w:rsidRPr="00C6692D" w:rsidTr="00103E6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320708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План за 2020 год</w:t>
            </w:r>
          </w:p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063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20708" w:rsidRPr="00C6692D" w:rsidRDefault="00320708" w:rsidP="00103E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C6D9F1" w:themeFill="text2" w:themeFillTint="33"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0708" w:rsidRPr="00C6692D" w:rsidRDefault="00320708" w:rsidP="0032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320708" w:rsidRDefault="00320708" w:rsidP="00A25B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План с</w:t>
      </w:r>
      <w:r w:rsidRPr="00C6692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егментаци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C6692D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затрат Центра по статьям расхода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(таблице 5)</w:t>
      </w:r>
    </w:p>
    <w:p w:rsidR="00BA068C" w:rsidRDefault="00320708" w:rsidP="003207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Таблица 5</w:t>
      </w:r>
    </w:p>
    <w:p w:rsidR="00BA068C" w:rsidRDefault="00BA068C" w:rsidP="00BA068C">
      <w:pPr>
        <w:rPr>
          <w:rFonts w:ascii="Times New Roman" w:eastAsia="Arial Unicode MS" w:hAnsi="Times New Roman"/>
          <w:lang w:eastAsia="ru-RU"/>
        </w:rPr>
      </w:pPr>
    </w:p>
    <w:p w:rsidR="00320708" w:rsidRDefault="00320708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7C4A6B" w:rsidRDefault="007C4A6B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7C4A6B" w:rsidRDefault="007C4A6B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7C4A6B" w:rsidRDefault="007C4A6B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052F9" w:rsidRDefault="006052F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052F9" w:rsidRDefault="006052F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052F9" w:rsidRDefault="006052F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052F9" w:rsidRPr="004B744A" w:rsidRDefault="004B744A" w:rsidP="004B744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Раздел.3 Стратегические направления, цели, целевые индикаторы</w:t>
      </w:r>
    </w:p>
    <w:p w:rsidR="006052F9" w:rsidRPr="003B3D9F" w:rsidRDefault="003F5C87" w:rsidP="004B744A">
      <w:pPr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Стратегическое направление 1. </w:t>
      </w:r>
      <w:r w:rsidR="003B3D9F">
        <w:rPr>
          <w:rFonts w:asciiTheme="majorHAnsi" w:eastAsia="Arial Unicode MS" w:hAnsiTheme="majorHAnsi"/>
          <w:sz w:val="28"/>
          <w:szCs w:val="28"/>
          <w:lang w:eastAsia="ru-RU"/>
        </w:rPr>
        <w:t>Управление здоровья граждан и снижение уровня смертности</w:t>
      </w:r>
    </w:p>
    <w:p w:rsidR="007C4A6B" w:rsidRPr="003B3D9F" w:rsidRDefault="003B3D9F" w:rsidP="004B744A">
      <w:pPr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 w:rsidRPr="003B3D9F">
        <w:rPr>
          <w:rFonts w:asciiTheme="majorHAnsi" w:eastAsia="Arial Unicode MS" w:hAnsiTheme="majorHAnsi"/>
          <w:b/>
          <w:sz w:val="28"/>
          <w:szCs w:val="28"/>
          <w:lang w:eastAsia="ru-RU"/>
        </w:rPr>
        <w:t>Цель:</w:t>
      </w: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</w:t>
      </w:r>
      <w:r>
        <w:rPr>
          <w:rFonts w:asciiTheme="majorHAnsi" w:eastAsia="Arial Unicode MS" w:hAnsiTheme="majorHAnsi"/>
          <w:sz w:val="28"/>
          <w:szCs w:val="28"/>
          <w:lang w:eastAsia="ru-RU"/>
        </w:rPr>
        <w:t xml:space="preserve">Эффективная система профилактики, лечения и реабилитации заболеваний </w:t>
      </w:r>
    </w:p>
    <w:tbl>
      <w:tblPr>
        <w:tblStyle w:val="ad"/>
        <w:tblW w:w="0" w:type="auto"/>
        <w:tblLook w:val="04A0"/>
      </w:tblPr>
      <w:tblGrid>
        <w:gridCol w:w="675"/>
        <w:gridCol w:w="3402"/>
        <w:gridCol w:w="1701"/>
        <w:gridCol w:w="1701"/>
        <w:gridCol w:w="1661"/>
        <w:gridCol w:w="1701"/>
        <w:gridCol w:w="1701"/>
        <w:gridCol w:w="1637"/>
      </w:tblGrid>
      <w:tr w:rsidR="007C4A6B" w:rsidTr="001A069C">
        <w:tc>
          <w:tcPr>
            <w:tcW w:w="675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№</w:t>
            </w:r>
          </w:p>
        </w:tc>
        <w:tc>
          <w:tcPr>
            <w:tcW w:w="3402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1701" w:type="dxa"/>
          </w:tcPr>
          <w:p w:rsidR="007C4A6B" w:rsidRPr="007C4A6B" w:rsidRDefault="007C4A6B" w:rsidP="007C4A6B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C4A6B" w:rsidRPr="007C4A6B" w:rsidRDefault="007C4A6B" w:rsidP="00BA068C">
            <w:pPr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661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701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637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2021г.</w:t>
            </w:r>
          </w:p>
        </w:tc>
      </w:tr>
      <w:tr w:rsidR="007C4A6B" w:rsidTr="001A069C">
        <w:tc>
          <w:tcPr>
            <w:tcW w:w="675" w:type="dxa"/>
          </w:tcPr>
          <w:p w:rsidR="007C4A6B" w:rsidRPr="007C4A6B" w:rsidRDefault="007C4A6B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C4A6B" w:rsidRPr="001A069C" w:rsidRDefault="001A069C" w:rsidP="001A069C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Снижение общей смертности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C4A6B" w:rsidRPr="001A069C" w:rsidRDefault="001A069C" w:rsidP="001A069C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Снижение материнской смертности 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C4A6B" w:rsidRPr="001A069C" w:rsidRDefault="001A069C" w:rsidP="001A069C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Снижение младенческой смертности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C4A6B" w:rsidRPr="001A069C" w:rsidRDefault="001A069C" w:rsidP="001A069C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Снижение смертности от БСК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C4A6B" w:rsidRPr="001A069C" w:rsidRDefault="001A069C" w:rsidP="006C7019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Снижение заболе</w:t>
            </w:r>
            <w:r w:rsidR="006C701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вае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мости</w:t>
            </w:r>
            <w:r w:rsidR="006C701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туберкулезом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C4A6B" w:rsidRPr="006C7019" w:rsidRDefault="006C7019" w:rsidP="006C7019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Снижение смертности от онкологических заболеваний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7C4A6B" w:rsidRPr="006C7019" w:rsidRDefault="006C7019" w:rsidP="006C7019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Снижение смертности от туберкулеза 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C4A6B" w:rsidTr="001A069C">
        <w:tc>
          <w:tcPr>
            <w:tcW w:w="675" w:type="dxa"/>
          </w:tcPr>
          <w:p w:rsidR="007C4A6B" w:rsidRPr="001A069C" w:rsidRDefault="001A069C" w:rsidP="00BA068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C4A6B" w:rsidRPr="006C7019" w:rsidRDefault="006C7019" w:rsidP="006C7019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Снижение первичного выхода на инвалидность</w:t>
            </w: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6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701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637" w:type="dxa"/>
          </w:tcPr>
          <w:p w:rsidR="007C4A6B" w:rsidRDefault="007C4A6B" w:rsidP="00BA068C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7C4A6B" w:rsidRDefault="007C4A6B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6C7019" w:rsidP="00BA068C">
      <w:pPr>
        <w:jc w:val="center"/>
        <w:rPr>
          <w:rFonts w:ascii="Times New Roman" w:eastAsia="Arial Unicode MS" w:hAnsi="Times New Roman"/>
          <w:lang w:eastAsia="ru-RU"/>
        </w:rPr>
      </w:pPr>
    </w:p>
    <w:p w:rsidR="006C7019" w:rsidRDefault="003F5C87" w:rsidP="00AC3F51">
      <w:pPr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>Стратегическое</w:t>
      </w:r>
      <w:r w:rsidR="00CE74CE"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направление 2. </w:t>
      </w:r>
      <w:r w:rsidR="00AC3F51">
        <w:rPr>
          <w:rFonts w:asciiTheme="majorHAnsi" w:eastAsia="Arial Unicode MS" w:hAnsiTheme="majorHAnsi"/>
          <w:sz w:val="28"/>
          <w:szCs w:val="28"/>
          <w:lang w:eastAsia="ru-RU"/>
        </w:rPr>
        <w:t xml:space="preserve">Повышение эффективности </w:t>
      </w:r>
    </w:p>
    <w:p w:rsidR="00AC3F51" w:rsidRPr="00AC3F51" w:rsidRDefault="00AC3F51" w:rsidP="00AC3F51">
      <w:pPr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 w:rsidRPr="00AC3F51">
        <w:rPr>
          <w:rFonts w:asciiTheme="majorHAnsi" w:eastAsia="Arial Unicode MS" w:hAnsiTheme="majorHAnsi"/>
          <w:b/>
          <w:sz w:val="28"/>
          <w:szCs w:val="28"/>
          <w:lang w:eastAsia="ru-RU"/>
        </w:rPr>
        <w:t>Цель:</w:t>
      </w:r>
      <w:r>
        <w:rPr>
          <w:rFonts w:asciiTheme="majorHAnsi" w:eastAsia="Arial Unicode MS" w:hAnsiTheme="majorHAnsi"/>
          <w:sz w:val="28"/>
          <w:szCs w:val="28"/>
          <w:lang w:eastAsia="ru-RU"/>
        </w:rPr>
        <w:t xml:space="preserve"> Повышение конкурентоспособности </w:t>
      </w:r>
    </w:p>
    <w:tbl>
      <w:tblPr>
        <w:tblStyle w:val="ad"/>
        <w:tblW w:w="0" w:type="auto"/>
        <w:tblLook w:val="04A0"/>
      </w:tblPr>
      <w:tblGrid>
        <w:gridCol w:w="510"/>
        <w:gridCol w:w="3290"/>
        <w:gridCol w:w="1844"/>
        <w:gridCol w:w="1828"/>
        <w:gridCol w:w="1828"/>
        <w:gridCol w:w="1828"/>
        <w:gridCol w:w="1829"/>
        <w:gridCol w:w="1829"/>
      </w:tblGrid>
      <w:tr w:rsidR="00CE74CE" w:rsidTr="00CE74CE">
        <w:tc>
          <w:tcPr>
            <w:tcW w:w="392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CE74C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4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CE74C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Целевой </w:t>
            </w: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индикатор 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2021г.</w:t>
            </w:r>
          </w:p>
        </w:tc>
      </w:tr>
      <w:tr w:rsidR="00CE74CE" w:rsidTr="00CE74CE">
        <w:tc>
          <w:tcPr>
            <w:tcW w:w="392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4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Уровень удовлетворенности населения качеством медицинских услуг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CE74CE" w:rsidTr="00CE74CE">
        <w:tc>
          <w:tcPr>
            <w:tcW w:w="392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4" w:type="dxa"/>
          </w:tcPr>
          <w:p w:rsidR="00CE74CE" w:rsidRPr="00CE74CE" w:rsidRDefault="00CE74CE" w:rsidP="006052F9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Количество </w:t>
            </w:r>
            <w:r w:rsidR="00A83E97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обоснованных обращений населения по вопросам качества оказания медицинских услуг </w:t>
            </w: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CE74CE" w:rsidRDefault="00CE74CE" w:rsidP="006052F9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</w:tbl>
    <w:p w:rsidR="00CE74CE" w:rsidRPr="003F5C87" w:rsidRDefault="00CE74CE" w:rsidP="006052F9">
      <w:pPr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</w:p>
    <w:p w:rsidR="004B744A" w:rsidRDefault="00DF531B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4B744A" w:rsidRDefault="004B744A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</w:p>
    <w:p w:rsidR="004B744A" w:rsidRDefault="004B744A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Раздел 4. Соответствие стратегических направлений и целей целевые индикатором меморандума заключенного между ГКП на ПХВ «Городская поликлиника №31» и Управлением здравоохранения </w:t>
      </w:r>
      <w:proofErr w:type="spellStart"/>
      <w:r>
        <w:rPr>
          <w:rFonts w:asciiTheme="majorHAnsi" w:eastAsia="Arial Unicode MS" w:hAnsiTheme="majorHAnsi"/>
          <w:b/>
          <w:sz w:val="28"/>
          <w:szCs w:val="28"/>
          <w:lang w:eastAsia="ru-RU"/>
        </w:rPr>
        <w:t>г</w:t>
      </w:r>
      <w:proofErr w:type="gramStart"/>
      <w:r>
        <w:rPr>
          <w:rFonts w:asciiTheme="majorHAnsi" w:eastAsia="Arial Unicode MS" w:hAnsiTheme="majorHAnsi"/>
          <w:b/>
          <w:sz w:val="28"/>
          <w:szCs w:val="28"/>
          <w:lang w:eastAsia="ru-RU"/>
        </w:rPr>
        <w:t>.А</w:t>
      </w:r>
      <w:proofErr w:type="gramEnd"/>
      <w:r>
        <w:rPr>
          <w:rFonts w:asciiTheme="majorHAnsi" w:eastAsia="Arial Unicode MS" w:hAnsiTheme="majorHAnsi"/>
          <w:b/>
          <w:sz w:val="28"/>
          <w:szCs w:val="28"/>
          <w:lang w:eastAsia="ru-RU"/>
        </w:rPr>
        <w:t>лматы</w:t>
      </w:r>
      <w:proofErr w:type="spellEnd"/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</w:t>
      </w:r>
    </w:p>
    <w:p w:rsidR="004B744A" w:rsidRDefault="004B744A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696"/>
        <w:gridCol w:w="2815"/>
        <w:gridCol w:w="2116"/>
        <w:gridCol w:w="1759"/>
        <w:gridCol w:w="1573"/>
        <w:gridCol w:w="1560"/>
        <w:gridCol w:w="1561"/>
        <w:gridCol w:w="1353"/>
        <w:gridCol w:w="1353"/>
      </w:tblGrid>
      <w:tr w:rsidR="002D26FE" w:rsidTr="002D26FE">
        <w:tc>
          <w:tcPr>
            <w:tcW w:w="671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proofErr w:type="gramStart"/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7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1995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Источник информации/ единица измерения</w:t>
            </w:r>
          </w:p>
        </w:tc>
        <w:tc>
          <w:tcPr>
            <w:tcW w:w="1764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Пороговое значение </w:t>
            </w:r>
          </w:p>
        </w:tc>
        <w:tc>
          <w:tcPr>
            <w:tcW w:w="1600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2017</w:t>
            </w: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86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 </w:t>
            </w: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587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</w:t>
            </w: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368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</w:t>
            </w: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368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</w:t>
            </w:r>
            <w:r w:rsidRPr="002D26FE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2021г.</w:t>
            </w: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6FE" w:rsidTr="002D26FE">
        <w:tc>
          <w:tcPr>
            <w:tcW w:w="671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7" w:type="dxa"/>
          </w:tcPr>
          <w:p w:rsidR="002D26FE" w:rsidRP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Наличие </w:t>
            </w:r>
            <w:r w:rsidR="00FD1A1B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аккредитации медицинской организации</w:t>
            </w:r>
          </w:p>
        </w:tc>
        <w:tc>
          <w:tcPr>
            <w:tcW w:w="1995" w:type="dxa"/>
          </w:tcPr>
          <w:p w:rsidR="002D26FE" w:rsidRPr="00FD1A1B" w:rsidRDefault="002D26FE" w:rsidP="00FD1A1B">
            <w:pPr>
              <w:tabs>
                <w:tab w:val="left" w:pos="3300"/>
              </w:tabs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2D26FE" w:rsidTr="002D26FE">
        <w:tc>
          <w:tcPr>
            <w:tcW w:w="671" w:type="dxa"/>
          </w:tcPr>
          <w:p w:rsidR="002D26FE" w:rsidRPr="007E6607" w:rsidRDefault="007E6607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7" w:type="dxa"/>
          </w:tcPr>
          <w:p w:rsidR="002D26FE" w:rsidRPr="007E6607" w:rsidRDefault="007E6607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Переход на ПХВ </w:t>
            </w:r>
          </w:p>
        </w:tc>
        <w:tc>
          <w:tcPr>
            <w:tcW w:w="1995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2D26FE" w:rsidRPr="002D26FE" w:rsidRDefault="002D26FE" w:rsidP="002D26FE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D26FE" w:rsidRDefault="002D26FE" w:rsidP="00DF531B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</w:tbl>
    <w:p w:rsidR="004B744A" w:rsidRPr="004B744A" w:rsidRDefault="004B744A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</w:p>
    <w:p w:rsidR="004B744A" w:rsidRDefault="004B744A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</w:p>
    <w:p w:rsidR="00DF531B" w:rsidRDefault="00DF531B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</w:t>
      </w:r>
      <w:r w:rsidR="00C80E1A"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                                      </w:t>
      </w:r>
      <w:bookmarkStart w:id="2" w:name="_GoBack"/>
      <w:bookmarkEnd w:id="2"/>
      <w:r>
        <w:rPr>
          <w:rFonts w:asciiTheme="majorHAnsi" w:eastAsia="Arial Unicode MS" w:hAnsiTheme="majorHAnsi"/>
          <w:b/>
          <w:sz w:val="28"/>
          <w:szCs w:val="28"/>
          <w:lang w:val="en-US" w:eastAsia="ru-RU"/>
        </w:rPr>
        <w:t>II</w:t>
      </w:r>
      <w:r w:rsidRPr="00DF531B"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. </w:t>
      </w: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Дополнительные индикаторы по профилю </w:t>
      </w:r>
    </w:p>
    <w:p w:rsidR="00894908" w:rsidRDefault="00DF531B" w:rsidP="00DF531B">
      <w:pPr>
        <w:tabs>
          <w:tab w:val="left" w:pos="3300"/>
        </w:tabs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3. Индикаторы оценки качества медицинских услуг для медицинских организаций, оказывающих            первичную медико-санитарную консультативно-диагностическую помощь     </w:t>
      </w:r>
    </w:p>
    <w:tbl>
      <w:tblPr>
        <w:tblStyle w:val="ad"/>
        <w:tblW w:w="0" w:type="auto"/>
        <w:tblLook w:val="04A0"/>
      </w:tblPr>
      <w:tblGrid>
        <w:gridCol w:w="633"/>
        <w:gridCol w:w="2996"/>
        <w:gridCol w:w="2193"/>
        <w:gridCol w:w="1794"/>
        <w:gridCol w:w="1646"/>
        <w:gridCol w:w="1435"/>
        <w:gridCol w:w="1541"/>
        <w:gridCol w:w="1274"/>
        <w:gridCol w:w="1274"/>
      </w:tblGrid>
      <w:tr w:rsidR="000C32CE" w:rsidTr="000C32CE">
        <w:tc>
          <w:tcPr>
            <w:tcW w:w="633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Наименование индикатор </w:t>
            </w:r>
          </w:p>
        </w:tc>
        <w:tc>
          <w:tcPr>
            <w:tcW w:w="2193" w:type="dxa"/>
          </w:tcPr>
          <w:p w:rsidR="000C32CE" w:rsidRDefault="000C32CE" w:rsidP="00894908">
            <w:pPr>
              <w:tabs>
                <w:tab w:val="left" w:pos="3300"/>
              </w:tabs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Источник информации единица измерения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Пороговое значение </w:t>
            </w: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2021г.</w:t>
            </w:r>
          </w:p>
        </w:tc>
      </w:tr>
      <w:tr w:rsidR="000C32CE" w:rsidTr="000C32CE">
        <w:tc>
          <w:tcPr>
            <w:tcW w:w="633" w:type="dxa"/>
          </w:tcPr>
          <w:p w:rsidR="000C32CE" w:rsidRP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0C32CE" w:rsidRPr="000C32CE" w:rsidRDefault="00DF531B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Детская смертность от 7 дней до 5 лет, предотвратимой на уровне ПМСП (ОКИ, ОРВИ)</w:t>
            </w:r>
          </w:p>
        </w:tc>
        <w:tc>
          <w:tcPr>
            <w:tcW w:w="2193" w:type="dxa"/>
          </w:tcPr>
          <w:p w:rsidR="000C32CE" w:rsidRPr="00CF3F02" w:rsidRDefault="00653424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Выгрузка из ДКПН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0C32CE">
        <w:tc>
          <w:tcPr>
            <w:tcW w:w="633" w:type="dxa"/>
          </w:tcPr>
          <w:p w:rsidR="000C32CE" w:rsidRPr="00CF2882" w:rsidRDefault="00CF2882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0C32CE" w:rsidRPr="00CC7EFD" w:rsidRDefault="00DF531B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Отсутствие случаев материнской смертности, </w:t>
            </w:r>
            <w:r w:rsidR="00B13CA3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предотвратимых на уровне ПМСП </w:t>
            </w:r>
          </w:p>
        </w:tc>
        <w:tc>
          <w:tcPr>
            <w:tcW w:w="2193" w:type="dxa"/>
          </w:tcPr>
          <w:p w:rsidR="000C32CE" w:rsidRPr="00653424" w:rsidRDefault="00653424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Выгрузка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данных из РПН, ККМФД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652B4C">
        <w:trPr>
          <w:trHeight w:val="463"/>
        </w:trPr>
        <w:tc>
          <w:tcPr>
            <w:tcW w:w="633" w:type="dxa"/>
          </w:tcPr>
          <w:p w:rsidR="000C32CE" w:rsidRPr="00CF2882" w:rsidRDefault="00CF2882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  <w:p w:rsidR="00AF118C" w:rsidRPr="00652B4C" w:rsidRDefault="00652B4C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Уровне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направлении видении числа………………..</w:t>
            </w:r>
          </w:p>
        </w:tc>
        <w:tc>
          <w:tcPr>
            <w:tcW w:w="2193" w:type="dxa"/>
          </w:tcPr>
          <w:p w:rsidR="000C32CE" w:rsidRDefault="00653424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Выгрузка из ДКПН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0C32CE">
        <w:tc>
          <w:tcPr>
            <w:tcW w:w="633" w:type="dxa"/>
          </w:tcPr>
          <w:p w:rsidR="000C32CE" w:rsidRPr="00CF2882" w:rsidRDefault="00CF2882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6" w:type="dxa"/>
          </w:tcPr>
          <w:p w:rsidR="000C32CE" w:rsidRPr="00F2408F" w:rsidRDefault="00F2408F" w:rsidP="0010493D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Ох</w:t>
            </w:r>
            <w:r w:rsidR="0010493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ват </w:t>
            </w:r>
            <w:proofErr w:type="spellStart"/>
            <w:r w:rsidR="0010493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скрининговыми</w:t>
            </w:r>
            <w:proofErr w:type="spellEnd"/>
            <w:r w:rsidR="0010493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осмотрами 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2193" w:type="dxa"/>
          </w:tcPr>
          <w:p w:rsidR="000C32CE" w:rsidRPr="00653424" w:rsidRDefault="00653424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0C32CE">
        <w:tc>
          <w:tcPr>
            <w:tcW w:w="633" w:type="dxa"/>
          </w:tcPr>
          <w:p w:rsidR="000C32CE" w:rsidRPr="00652B4C" w:rsidRDefault="00652B4C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6" w:type="dxa"/>
          </w:tcPr>
          <w:p w:rsidR="000C32CE" w:rsidRPr="0010493D" w:rsidRDefault="0010493D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10493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Удельный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все деструктивных форм туберкулеза, включая фиброзно </w:t>
            </w:r>
            <w:proofErr w:type="gramStart"/>
            <w:r w:rsidR="0072512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кавернозной</w:t>
            </w:r>
            <w:proofErr w:type="gramEnd"/>
            <w:r w:rsidR="0072512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туберкулез, из числа </w:t>
            </w:r>
            <w:r w:rsidR="0072512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впервые выявленных случаев </w:t>
            </w:r>
          </w:p>
        </w:tc>
        <w:tc>
          <w:tcPr>
            <w:tcW w:w="2193" w:type="dxa"/>
          </w:tcPr>
          <w:p w:rsidR="000C32CE" w:rsidRPr="00023800" w:rsidRDefault="00023800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02380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>Выгрузка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из ДКПН </w:t>
            </w:r>
            <w:r w:rsidRPr="0002380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0C32CE">
        <w:tc>
          <w:tcPr>
            <w:tcW w:w="633" w:type="dxa"/>
          </w:tcPr>
          <w:p w:rsidR="000C32CE" w:rsidRDefault="00652B4C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96" w:type="dxa"/>
          </w:tcPr>
          <w:p w:rsidR="000C32CE" w:rsidRPr="001607AB" w:rsidRDefault="001607AB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Раннее выявления случаев с диагнозам злокачественные новообразования визуальной локализации 1-2 стади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рак шейки матки, рак молочной железа, </w:t>
            </w:r>
            <w:proofErr w:type="spell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колоректальный</w:t>
            </w:r>
            <w:proofErr w:type="spell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рак, рак кожа, рак ро</w:t>
            </w:r>
            <w:r w:rsid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тоглотки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93" w:type="dxa"/>
          </w:tcPr>
          <w:p w:rsidR="000C32CE" w:rsidRDefault="00023800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Выгрузка из ДКПН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0C32CE" w:rsidTr="000C32CE">
        <w:tc>
          <w:tcPr>
            <w:tcW w:w="633" w:type="dxa"/>
          </w:tcPr>
          <w:p w:rsidR="000C32CE" w:rsidRPr="00652B4C" w:rsidRDefault="00652B4C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</w:tcPr>
          <w:p w:rsidR="000C32CE" w:rsidRPr="00653424" w:rsidRDefault="00653424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У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вели</w:t>
            </w:r>
            <w:r w:rsidRP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чение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удельного веса      ВОП из общего количества врачей ПМСП  </w:t>
            </w:r>
            <w:r w:rsidRPr="00653424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3" w:type="dxa"/>
          </w:tcPr>
          <w:p w:rsidR="000C32CE" w:rsidRPr="00023800" w:rsidRDefault="00023800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 w:rsidRPr="0002380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Сведения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из ДКПН </w:t>
            </w:r>
          </w:p>
        </w:tc>
        <w:tc>
          <w:tcPr>
            <w:tcW w:w="179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0C32CE" w:rsidRDefault="000C32CE" w:rsidP="003F5C87">
            <w:pPr>
              <w:tabs>
                <w:tab w:val="left" w:pos="3300"/>
              </w:tabs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</w:p>
        </w:tc>
      </w:tr>
    </w:tbl>
    <w:p w:rsidR="006C7019" w:rsidRPr="003F5C87" w:rsidRDefault="00894908" w:rsidP="003F5C87">
      <w:pPr>
        <w:tabs>
          <w:tab w:val="left" w:pos="3300"/>
        </w:tabs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  </w:t>
      </w:r>
      <w:r w:rsidR="003F5C87">
        <w:rPr>
          <w:rFonts w:ascii="Times New Roman" w:eastAsia="Arial Unicode MS" w:hAnsi="Times New Roman"/>
          <w:lang w:eastAsia="ru-RU"/>
        </w:rPr>
        <w:tab/>
      </w:r>
    </w:p>
    <w:p w:rsidR="006052F9" w:rsidRDefault="00023800" w:rsidP="00AC3F51">
      <w:pPr>
        <w:spacing w:after="0" w:line="240" w:lineRule="auto"/>
        <w:jc w:val="both"/>
        <w:rPr>
          <w:rFonts w:asciiTheme="majorHAnsi" w:eastAsia="Arial Unicode MS" w:hAnsiTheme="majorHAnsi"/>
          <w:b/>
          <w:sz w:val="28"/>
          <w:szCs w:val="28"/>
          <w:lang w:eastAsia="ru-RU"/>
        </w:rPr>
      </w:pPr>
      <w:r>
        <w:rPr>
          <w:rFonts w:asciiTheme="majorHAnsi" w:eastAsia="Arial Unicode MS" w:hAnsiTheme="majorHAnsi"/>
          <w:b/>
          <w:sz w:val="28"/>
          <w:szCs w:val="28"/>
          <w:lang w:eastAsia="ru-RU"/>
        </w:rPr>
        <w:t xml:space="preserve">Раздел 5. Управление рисками </w:t>
      </w:r>
    </w:p>
    <w:p w:rsidR="00AC3F51" w:rsidRPr="00AC3F51" w:rsidRDefault="00AC3F51" w:rsidP="00AC3F51">
      <w:pPr>
        <w:spacing w:after="0" w:line="240" w:lineRule="auto"/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  <w:r>
        <w:rPr>
          <w:rFonts w:asciiTheme="majorHAnsi" w:eastAsia="Arial Unicode MS" w:hAnsiTheme="majorHAnsi"/>
          <w:sz w:val="28"/>
          <w:szCs w:val="28"/>
          <w:lang w:eastAsia="ru-RU"/>
        </w:rPr>
        <w:t xml:space="preserve">В ходе своей деятельности организация может столкнуться с возникновением ряда рисков (обстоятельство, которые могут помещать достижению целей) или внешних факторов, которые могут </w:t>
      </w:r>
      <w:r w:rsidR="00330454">
        <w:rPr>
          <w:rFonts w:asciiTheme="majorHAnsi" w:eastAsia="Arial Unicode MS" w:hAnsiTheme="majorHAnsi"/>
          <w:sz w:val="28"/>
          <w:szCs w:val="28"/>
          <w:lang w:eastAsia="ru-RU"/>
        </w:rPr>
        <w:t>препятствовать достижению целей Стратегического плана</w:t>
      </w:r>
    </w:p>
    <w:tbl>
      <w:tblPr>
        <w:tblStyle w:val="ad"/>
        <w:tblW w:w="15022" w:type="dxa"/>
        <w:tblLook w:val="04A0"/>
      </w:tblPr>
      <w:tblGrid>
        <w:gridCol w:w="534"/>
        <w:gridCol w:w="5103"/>
        <w:gridCol w:w="5688"/>
        <w:gridCol w:w="3697"/>
      </w:tblGrid>
      <w:tr w:rsidR="00540303" w:rsidTr="00101F24">
        <w:trPr>
          <w:trHeight w:val="422"/>
        </w:trPr>
        <w:tc>
          <w:tcPr>
            <w:tcW w:w="534" w:type="dxa"/>
          </w:tcPr>
          <w:p w:rsidR="00540303" w:rsidRPr="00540303" w:rsidRDefault="00540303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540303" w:rsidRPr="00540303" w:rsidRDefault="00540303" w:rsidP="00540303">
            <w:pPr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Виды рисков </w:t>
            </w:r>
          </w:p>
        </w:tc>
        <w:tc>
          <w:tcPr>
            <w:tcW w:w="5688" w:type="dxa"/>
          </w:tcPr>
          <w:p w:rsidR="00540303" w:rsidRPr="00540303" w:rsidRDefault="00540303" w:rsidP="00540303">
            <w:pPr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Меры по устранению </w:t>
            </w:r>
          </w:p>
        </w:tc>
        <w:tc>
          <w:tcPr>
            <w:tcW w:w="3697" w:type="dxa"/>
          </w:tcPr>
          <w:p w:rsidR="00540303" w:rsidRPr="00540303" w:rsidRDefault="00540303" w:rsidP="00540303">
            <w:pPr>
              <w:jc w:val="center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540303" w:rsidTr="00101F24">
        <w:tc>
          <w:tcPr>
            <w:tcW w:w="534" w:type="dxa"/>
          </w:tcPr>
          <w:p w:rsidR="00540303" w:rsidRDefault="00540303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40303" w:rsidRPr="00540303" w:rsidRDefault="00540303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proofErr w:type="gramStart"/>
            <w:r w:rsidRPr="00540303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Социальный</w:t>
            </w: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-</w:t>
            </w:r>
            <w:r w:rsidRPr="00540303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политические</w:t>
            </w:r>
            <w:proofErr w:type="gramEnd"/>
            <w:r w:rsidRPr="00540303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риски:</w:t>
            </w:r>
          </w:p>
        </w:tc>
        <w:tc>
          <w:tcPr>
            <w:tcW w:w="5688" w:type="dxa"/>
          </w:tcPr>
          <w:p w:rsidR="00540303" w:rsidRDefault="00540303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Сохранение рисков и уменьшения </w:t>
            </w:r>
          </w:p>
          <w:p w:rsidR="00D8549A" w:rsidRDefault="00F60182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их влияния.  </w:t>
            </w:r>
          </w:p>
        </w:tc>
        <w:tc>
          <w:tcPr>
            <w:tcW w:w="3697" w:type="dxa"/>
          </w:tcPr>
          <w:p w:rsidR="00540303" w:rsidRDefault="00F60182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Служба внутреннего аудита </w:t>
            </w:r>
          </w:p>
        </w:tc>
      </w:tr>
      <w:tr w:rsidR="00540303" w:rsidTr="00101F24">
        <w:tc>
          <w:tcPr>
            <w:tcW w:w="534" w:type="dxa"/>
          </w:tcPr>
          <w:p w:rsidR="00540303" w:rsidRDefault="00444132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540303" w:rsidRDefault="00F60182" w:rsidP="00444132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Риска недостатка до конца года, выделенных сре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я обеспечения населения бесплатными лекарственными средствами</w:t>
            </w:r>
          </w:p>
        </w:tc>
        <w:tc>
          <w:tcPr>
            <w:tcW w:w="5688" w:type="dxa"/>
          </w:tcPr>
          <w:p w:rsidR="00540303" w:rsidRDefault="00F60182" w:rsidP="00DE4B36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1.Достовереное представление в конце года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УЗ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количества пациентов, подлежащих </w:t>
            </w:r>
            <w:r w:rsidR="00DE4B36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бесплатному лекарственному обеспечению. </w:t>
            </w:r>
          </w:p>
          <w:p w:rsidR="00DE4B36" w:rsidRDefault="00DE4B36" w:rsidP="00DE4B36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2.Рациональное использование выделенных средств. </w:t>
            </w:r>
          </w:p>
          <w:p w:rsidR="00DE4B36" w:rsidRDefault="00DE4B36" w:rsidP="00DE4B36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3.Своевременное извещение УЗ в случае неизбежности риска </w:t>
            </w:r>
          </w:p>
        </w:tc>
        <w:tc>
          <w:tcPr>
            <w:tcW w:w="3697" w:type="dxa"/>
          </w:tcPr>
          <w:p w:rsidR="00540303" w:rsidRDefault="00147289" w:rsidP="00147289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Зам. главного 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врача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по лечебной 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работе,   зам. Главного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врача 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по контролю качества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>меди</w:t>
            </w:r>
            <w:r w:rsidR="0044413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цинских  услуг, зав. отделениями,  старшие сестры, участковые врачи </w:t>
            </w:r>
          </w:p>
        </w:tc>
      </w:tr>
      <w:tr w:rsidR="00540303" w:rsidTr="00101F24">
        <w:tc>
          <w:tcPr>
            <w:tcW w:w="534" w:type="dxa"/>
          </w:tcPr>
          <w:p w:rsidR="00540303" w:rsidRDefault="00540303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40303" w:rsidRDefault="00444132" w:rsidP="00444132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 уменьшения численности прикрепленного населения и уменьшения объемов финансирования </w:t>
            </w:r>
          </w:p>
        </w:tc>
        <w:tc>
          <w:tcPr>
            <w:tcW w:w="5688" w:type="dxa"/>
          </w:tcPr>
          <w:p w:rsidR="00F43B8B" w:rsidRDefault="00101F24" w:rsidP="00101F24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1.Обеспечение доступности квалифицированной медицинской пом</w:t>
            </w:r>
            <w:r w:rsidR="00F43B8B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ощи за счет развития общей врачебной практики. </w:t>
            </w:r>
          </w:p>
          <w:p w:rsidR="00756636" w:rsidRDefault="00F43B8B" w:rsidP="00101F24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 Расширение спектры оказываемых медицинских услуг для обеспечения привлекательности оказываемой </w:t>
            </w:r>
            <w:r w:rsidR="00756636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медицинской помощи </w:t>
            </w:r>
          </w:p>
          <w:p w:rsidR="00F43B8B" w:rsidRDefault="00756636" w:rsidP="00756636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 Повышение профессионального мастерства специалистов  </w:t>
            </w:r>
            <w:r w:rsidR="00F43B8B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540303" w:rsidRDefault="0075663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Руководства поликлиники, медперсонал поликлиники </w:t>
            </w:r>
          </w:p>
        </w:tc>
      </w:tr>
      <w:tr w:rsidR="00540303" w:rsidTr="00101F24">
        <w:tc>
          <w:tcPr>
            <w:tcW w:w="534" w:type="dxa"/>
          </w:tcPr>
          <w:p w:rsidR="00540303" w:rsidRDefault="00540303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40303" w:rsidRPr="00756636" w:rsidRDefault="00756636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Риски, связанные с </w:t>
            </w:r>
            <w:proofErr w:type="gramStart"/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неэффективными</w:t>
            </w:r>
            <w:proofErr w:type="gramEnd"/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управлением </w:t>
            </w:r>
          </w:p>
        </w:tc>
        <w:tc>
          <w:tcPr>
            <w:tcW w:w="5688" w:type="dxa"/>
          </w:tcPr>
          <w:p w:rsidR="00540303" w:rsidRDefault="0075663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1.Обучение и подготовка руководящего состава по управленческому </w:t>
            </w:r>
            <w:r w:rsidR="002F0681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менеджменту </w:t>
            </w:r>
          </w:p>
          <w:p w:rsidR="002F0681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2.Обучение и подготовка медицинского персонала элементам менеджментам. </w:t>
            </w:r>
          </w:p>
          <w:p w:rsidR="002F0681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3.Сертификация технических работников, проведение инструктажа </w:t>
            </w:r>
          </w:p>
        </w:tc>
        <w:tc>
          <w:tcPr>
            <w:tcW w:w="3697" w:type="dxa"/>
          </w:tcPr>
          <w:p w:rsidR="00540303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Служба внутреннего аудита инспектор по кадрам </w:t>
            </w:r>
          </w:p>
        </w:tc>
      </w:tr>
      <w:tr w:rsidR="00540303" w:rsidTr="00101F24">
        <w:tc>
          <w:tcPr>
            <w:tcW w:w="534" w:type="dxa"/>
          </w:tcPr>
          <w:p w:rsidR="00540303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540303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 допущения отрицательного результата финансово-хозяйственной деятельности предприятия </w:t>
            </w:r>
          </w:p>
        </w:tc>
        <w:tc>
          <w:tcPr>
            <w:tcW w:w="5688" w:type="dxa"/>
          </w:tcPr>
          <w:p w:rsidR="00540303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1.Проведение мониторинга движения финансовых средств </w:t>
            </w:r>
          </w:p>
          <w:p w:rsidR="002F0681" w:rsidRDefault="002F068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2.Рацион</w:t>
            </w:r>
            <w:r w:rsidR="00892C68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альное планирование доходов и расходов поликлиники </w:t>
            </w:r>
          </w:p>
          <w:p w:rsidR="00892C68" w:rsidRDefault="00892C68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3.Развитие платных медицинских услуг </w:t>
            </w:r>
          </w:p>
          <w:p w:rsidR="0097212F" w:rsidRDefault="00892C68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4.Выполнение о</w:t>
            </w:r>
            <w:r w:rsidR="001A3765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б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ъе</w:t>
            </w:r>
            <w:r w:rsidR="001A3765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мов плана госзаказа в рамках ГОБМП</w:t>
            </w:r>
          </w:p>
          <w:p w:rsidR="00892C68" w:rsidRPr="0097212F" w:rsidRDefault="0097212F" w:rsidP="0097212F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97212F">
              <w:rPr>
                <w:rFonts w:eastAsia="Arial Unicode MS"/>
                <w:sz w:val="28"/>
                <w:szCs w:val="28"/>
                <w:lang w:eastAsia="ru-RU"/>
              </w:rPr>
              <w:t>5.Рациональное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r w:rsidR="00835EEC">
              <w:rPr>
                <w:rFonts w:eastAsia="Arial Unicode MS"/>
                <w:sz w:val="28"/>
                <w:szCs w:val="28"/>
                <w:lang w:eastAsia="ru-RU"/>
              </w:rPr>
              <w:t xml:space="preserve">использование имеющихся ресурсов поликлиники </w:t>
            </w:r>
            <w:r w:rsidR="001A3765" w:rsidRPr="0097212F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540303" w:rsidRDefault="00835EEC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Финансово-экономическая служба полик</w:t>
            </w:r>
            <w:r w:rsidR="005B1FFE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линики, медперсонал поликлиники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 невыполнения плана </w:t>
            </w:r>
            <w:proofErr w:type="spell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скринингового</w:t>
            </w:r>
            <w:proofErr w:type="spell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осмотра населения </w:t>
            </w:r>
          </w:p>
        </w:tc>
        <w:tc>
          <w:tcPr>
            <w:tcW w:w="5688" w:type="dxa"/>
          </w:tcPr>
          <w:p w:rsidR="00A06DED" w:rsidRDefault="00A06DED" w:rsidP="00A06DED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1.Достовереный переучет прикрепленного населения, представления в конце года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УЗ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количество пациентов. </w:t>
            </w:r>
          </w:p>
          <w:p w:rsidR="00A06DED" w:rsidRDefault="00A06DED" w:rsidP="00A06DED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2.Постоянный мониторинг выполнения плана скрининга. </w:t>
            </w:r>
          </w:p>
          <w:p w:rsidR="00A06DED" w:rsidRDefault="00A06DED" w:rsidP="00A06DED">
            <w:pP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3.Выполнение плана скрининга </w:t>
            </w:r>
            <w:r w:rsidR="00CA7138">
              <w:rPr>
                <w:rFonts w:asciiTheme="majorHAnsi" w:eastAsia="Arial Unicode MS" w:hAnsiTheme="majorHAnsi"/>
                <w:sz w:val="28"/>
                <w:szCs w:val="28"/>
                <w:lang w:val="kk-KZ" w:eastAsia="ru-RU"/>
              </w:rPr>
              <w:t xml:space="preserve">медицинскими работниками связать с объмом получения денежных средств по СКПН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97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Pr="00CA7138" w:rsidRDefault="00CA7138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val="kk-KZ" w:eastAsia="ru-RU"/>
              </w:rPr>
              <w:t>Риска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, связанный с переходом на предварительную запись на прием к врачам </w:t>
            </w:r>
          </w:p>
        </w:tc>
        <w:tc>
          <w:tcPr>
            <w:tcW w:w="5688" w:type="dxa"/>
          </w:tcPr>
          <w:p w:rsidR="00A06DED" w:rsidRDefault="00CA7138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1.Укомплектовать штаты работников регистратуры </w:t>
            </w:r>
          </w:p>
          <w:p w:rsidR="00CA7138" w:rsidRDefault="00CA7138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2.Обеспечить постоянный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работой регистратуры, за специалистами по соблюдению принципов пред</w:t>
            </w:r>
            <w:r w:rsidR="00013226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варительной записи </w:t>
            </w:r>
          </w:p>
        </w:tc>
        <w:tc>
          <w:tcPr>
            <w:tcW w:w="3697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Default="0001322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Риска дефицита кадров врачей общей практики, узких специалистов  </w:t>
            </w:r>
          </w:p>
        </w:tc>
        <w:tc>
          <w:tcPr>
            <w:tcW w:w="5688" w:type="dxa"/>
          </w:tcPr>
          <w:p w:rsidR="00A06DED" w:rsidRDefault="0001322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 Укомплектовать </w:t>
            </w:r>
            <w:r w:rsidR="00106A7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штаты медицинских работников поликлиники: </w:t>
            </w:r>
            <w:proofErr w:type="gramStart"/>
            <w:r w:rsidR="00106A7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разместить объявление</w:t>
            </w:r>
            <w:proofErr w:type="gramEnd"/>
            <w:r w:rsidR="00106A7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на сайте поликлиники; участвовать на ярмарках вакансий   </w:t>
            </w:r>
          </w:p>
        </w:tc>
        <w:tc>
          <w:tcPr>
            <w:tcW w:w="3697" w:type="dxa"/>
          </w:tcPr>
          <w:p w:rsidR="00A06DED" w:rsidRDefault="00106A7C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Инспектор по кадрам, врач-методист </w:t>
            </w: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Pr="00106A7C" w:rsidRDefault="00106A7C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Медицинские риски, связанные с </w:t>
            </w:r>
            <w:proofErr w:type="gramStart"/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гражданского-правовой</w:t>
            </w:r>
            <w:proofErr w:type="gramEnd"/>
            <w:r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 ответственностью: </w:t>
            </w:r>
          </w:p>
        </w:tc>
        <w:tc>
          <w:tcPr>
            <w:tcW w:w="5688" w:type="dxa"/>
          </w:tcPr>
          <w:p w:rsidR="00A06DED" w:rsidRDefault="00106A7C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 Соблюдения политик, правил, алгоритмов, стандартов, протоколов диагностики и лечения заболевания.  </w:t>
            </w:r>
          </w:p>
        </w:tc>
        <w:tc>
          <w:tcPr>
            <w:tcW w:w="3697" w:type="dxa"/>
          </w:tcPr>
          <w:p w:rsidR="00A06DED" w:rsidRDefault="00106A7C" w:rsidP="00106A7C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Служба внутреннего аудита </w:t>
            </w:r>
          </w:p>
        </w:tc>
      </w:tr>
      <w:tr w:rsidR="00A06DED" w:rsidTr="00101F24">
        <w:tc>
          <w:tcPr>
            <w:tcW w:w="534" w:type="dxa"/>
          </w:tcPr>
          <w:p w:rsidR="00A06DED" w:rsidRDefault="00106A7C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06DED" w:rsidRDefault="00106A7C" w:rsidP="00945C1D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Риска,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связанные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с обр</w:t>
            </w:r>
            <w:r w:rsidR="00945C1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а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щениями па</w:t>
            </w:r>
            <w:r w:rsidR="00945C1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циентов, не удовлетворенных оказанными им медицинскими услугами </w:t>
            </w:r>
          </w:p>
        </w:tc>
        <w:tc>
          <w:tcPr>
            <w:tcW w:w="5688" w:type="dxa"/>
          </w:tcPr>
          <w:p w:rsidR="00A06DED" w:rsidRDefault="001B228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1.Соблюдение этики и деонтологии медицинскими работниками </w:t>
            </w:r>
          </w:p>
          <w:p w:rsidR="001B2286" w:rsidRDefault="001B228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2.Соблюдение прав пациентов </w:t>
            </w:r>
          </w:p>
          <w:p w:rsidR="001B2286" w:rsidRDefault="001B2286" w:rsidP="001B2286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3.Качественное </w:t>
            </w:r>
            <w:r w:rsidR="009F3CAB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оказание </w:t>
            </w:r>
            <w:r w:rsidR="00497A5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медицин</w:t>
            </w:r>
            <w:r w:rsidR="0056659F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ских услуг, согласно протоколам </w:t>
            </w:r>
          </w:p>
        </w:tc>
        <w:tc>
          <w:tcPr>
            <w:tcW w:w="3697" w:type="dxa"/>
          </w:tcPr>
          <w:p w:rsidR="00A06DED" w:rsidRDefault="0056659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Зам главного врача по контролю качества медицинских услуг, зав. отделениями, старшие сестры отделений  </w:t>
            </w: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Default="0056659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 оттока пациентов из поликлиники из-за недостаточного уровня оказания медицинской помощи </w:t>
            </w:r>
          </w:p>
        </w:tc>
        <w:tc>
          <w:tcPr>
            <w:tcW w:w="5688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</w:tr>
      <w:tr w:rsidR="00A06DED" w:rsidTr="00101F24">
        <w:tc>
          <w:tcPr>
            <w:tcW w:w="534" w:type="dxa"/>
          </w:tcPr>
          <w:p w:rsidR="00A06DED" w:rsidRDefault="00A06DE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06DED" w:rsidRPr="0056659F" w:rsidRDefault="0056659F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56659F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 xml:space="preserve">Риски, связанные с угрозой здоровью медицинских работников </w:t>
            </w:r>
          </w:p>
        </w:tc>
        <w:tc>
          <w:tcPr>
            <w:tcW w:w="5688" w:type="dxa"/>
          </w:tcPr>
          <w:p w:rsidR="00A06DED" w:rsidRDefault="0056659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1.</w:t>
            </w:r>
            <w:r w:rsidR="008E1B7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Соблюдаеш</w:t>
            </w:r>
            <w:r w:rsidR="002D3E5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ия инструкция, СанПиН. </w:t>
            </w:r>
          </w:p>
          <w:p w:rsidR="002D3E52" w:rsidRDefault="002D3E52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2.Проведение семинаров,</w:t>
            </w:r>
            <w:r w:rsidR="00DF174F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аттестация персонала, проведение инструктажа по </w:t>
            </w:r>
            <w:r w:rsidR="00DF174F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ТБ. 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A06DED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Служба внутреннего аудита, главная медсестра  </w:t>
            </w:r>
          </w:p>
        </w:tc>
      </w:tr>
      <w:tr w:rsidR="00A06DED" w:rsidTr="00101F24">
        <w:tc>
          <w:tcPr>
            <w:tcW w:w="534" w:type="dxa"/>
          </w:tcPr>
          <w:p w:rsidR="00A06DED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A06DED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 заражения ВИЧ инфекцией и вирусными гепатитами </w:t>
            </w:r>
          </w:p>
        </w:tc>
        <w:tc>
          <w:tcPr>
            <w:tcW w:w="5688" w:type="dxa"/>
          </w:tcPr>
          <w:p w:rsidR="00A06DED" w:rsidRDefault="00926565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1.Проводит семинары по профилактике ВИЧ инфекции и вирусного гепатита. </w:t>
            </w:r>
          </w:p>
          <w:p w:rsidR="00926565" w:rsidRDefault="00926565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2.Аттестовать сотрудников поликлиники по профилактике ВИЧ инфекции и вирусного гепатита. </w:t>
            </w:r>
          </w:p>
          <w:p w:rsidR="007626E0" w:rsidRDefault="00926565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3</w:t>
            </w:r>
            <w:r w:rsidR="007626E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.Проводить инструктаж специалистов по правилам техники безопасности при манипуляциях с биологическими средами. </w:t>
            </w:r>
          </w:p>
          <w:p w:rsidR="007626E0" w:rsidRDefault="007626E0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4.Все манипуляции, при которых может произойти заражения рук, кровью проводить в перчатках </w:t>
            </w:r>
          </w:p>
          <w:p w:rsidR="007626E0" w:rsidRDefault="007626E0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5.Использовать только одноразовые шприцы для проведения инъекции. </w:t>
            </w:r>
          </w:p>
          <w:p w:rsidR="007626E0" w:rsidRDefault="007626E0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6.Обеспечить все кабинеты, проводящие манипуляции, аптечками для оказания первой помощи при аварийных ситуациях. </w:t>
            </w:r>
          </w:p>
          <w:p w:rsidR="00FC146D" w:rsidRDefault="00FC146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7.О</w:t>
            </w:r>
            <w:r w:rsidR="007626E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бес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печить рабочие места инструктивно методическими документами по проведению профилактики передачи ВИЧ инфекции и гепатита. </w:t>
            </w:r>
          </w:p>
          <w:p w:rsidR="00FC146D" w:rsidRDefault="00FC146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8.Вакцинировать всех медицинских работников против вирусного гепатита В. </w:t>
            </w:r>
          </w:p>
          <w:p w:rsidR="00F16616" w:rsidRDefault="00FC146D" w:rsidP="00FC146D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9.Обседовать на ВИЧ</w:t>
            </w:r>
            <w:r w:rsidR="001F02A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и гепат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ит</w:t>
            </w:r>
            <w:r w:rsidR="001F02A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 w:rsidR="00EC367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сотрудников, имеющим контакт с биологическими сре</w:t>
            </w:r>
            <w:r w:rsidR="00F16616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дами пациентов. </w:t>
            </w:r>
            <w:proofErr w:type="gramEnd"/>
          </w:p>
          <w:p w:rsidR="00926565" w:rsidRDefault="00F16616" w:rsidP="00FC146D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10.Проводить утилизацию медицинских отходов. </w:t>
            </w:r>
            <w:r w:rsidR="001F02AC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  <w:r w:rsidR="00FC146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  </w:t>
            </w:r>
            <w:r w:rsidR="007626E0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697" w:type="dxa"/>
          </w:tcPr>
          <w:p w:rsidR="00A06DED" w:rsidRDefault="00F1661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F16616" w:rsidRDefault="00F1661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лавного врача по контролю качества медицинских услуг, зам.главного врача по лечебной работе, заведующие отделениями, главная медсестра, старшие сестры отделений  </w:t>
            </w:r>
          </w:p>
        </w:tc>
      </w:tr>
      <w:tr w:rsidR="00DF174F" w:rsidTr="00101F24">
        <w:tc>
          <w:tcPr>
            <w:tcW w:w="534" w:type="dxa"/>
          </w:tcPr>
          <w:p w:rsidR="00DF174F" w:rsidRDefault="00F1661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DF174F" w:rsidRPr="00F16616" w:rsidRDefault="00F16616" w:rsidP="00023800">
            <w:pPr>
              <w:jc w:val="both"/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</w:pPr>
            <w:r w:rsidRPr="00F16616">
              <w:rPr>
                <w:rFonts w:asciiTheme="majorHAnsi" w:eastAsia="Arial Unicode MS" w:hAnsiTheme="majorHAnsi"/>
                <w:b/>
                <w:sz w:val="28"/>
                <w:szCs w:val="28"/>
                <w:lang w:eastAsia="ru-RU"/>
              </w:rPr>
              <w:t>Прочие риска</w:t>
            </w:r>
          </w:p>
        </w:tc>
        <w:tc>
          <w:tcPr>
            <w:tcW w:w="5688" w:type="dxa"/>
          </w:tcPr>
          <w:p w:rsidR="00DF174F" w:rsidRDefault="00F1661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1.Соблюдение </w:t>
            </w:r>
            <w:r w:rsidR="007F6CA6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инструкции по ТБ при работе с оборудованием. </w:t>
            </w:r>
          </w:p>
          <w:p w:rsidR="007F6CA6" w:rsidRDefault="007F6CA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2.Проверка технического состояния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оборудования. </w:t>
            </w:r>
          </w:p>
          <w:p w:rsidR="007F6CA6" w:rsidRDefault="007F6CA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3.Обеспечение средствами защиты. </w:t>
            </w:r>
          </w:p>
          <w:p w:rsidR="007F6CA6" w:rsidRDefault="007F6CA6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4.Организация круглосуточной </w:t>
            </w:r>
            <w:r w:rsidR="009D4BA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вневедомственной охраны и видео наблюдения.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DF174F" w:rsidRDefault="007F6CA6" w:rsidP="007F6CA6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Служба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внутреннего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аудит менеджер по АХЧ, инженер</w:t>
            </w:r>
          </w:p>
        </w:tc>
      </w:tr>
      <w:tr w:rsidR="00DF174F" w:rsidTr="00101F24">
        <w:tc>
          <w:tcPr>
            <w:tcW w:w="534" w:type="dxa"/>
          </w:tcPr>
          <w:p w:rsidR="00DF174F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F174F" w:rsidRDefault="009D4BA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Риски, связанные с электробезопасностью </w:t>
            </w:r>
          </w:p>
        </w:tc>
        <w:tc>
          <w:tcPr>
            <w:tcW w:w="5688" w:type="dxa"/>
          </w:tcPr>
          <w:p w:rsidR="009D4BAD" w:rsidRDefault="009D4BA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1.Разработать инструкции по ТБ при работе с оборудованиями. </w:t>
            </w:r>
          </w:p>
          <w:p w:rsidR="0019031A" w:rsidRDefault="009D4BA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2.Непрерывно проводить </w:t>
            </w:r>
            <w:r w:rsidR="0019031A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обучение и проверку знаний. </w:t>
            </w:r>
          </w:p>
          <w:p w:rsidR="0019031A" w:rsidRDefault="0019031A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3.Постоянно проводить проверку технического состояния оборудования и заземления специализированной организацией. </w:t>
            </w:r>
          </w:p>
          <w:p w:rsidR="00A66CD1" w:rsidRDefault="0019031A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4.Обеспечить первичными средствами защиты от поражения электрическими током (перчатками, боты, резиновые коврики) </w:t>
            </w:r>
            <w:proofErr w:type="spellStart"/>
            <w:r w:rsidR="00A66CD1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электрощитовые</w:t>
            </w:r>
            <w:proofErr w:type="spellEnd"/>
            <w:r w:rsidR="00A66CD1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, столовую прачку </w:t>
            </w:r>
          </w:p>
          <w:p w:rsidR="00DF174F" w:rsidRDefault="00A66CD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5.Установить предупреждающие знаки  </w:t>
            </w:r>
            <w:r w:rsidR="009D4BA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DF174F" w:rsidRDefault="00A66CD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Менеджер по АХЧ, инженер по ТЮ, ГО и ЧС, главная медсестра </w:t>
            </w:r>
          </w:p>
        </w:tc>
      </w:tr>
      <w:tr w:rsidR="00DF174F" w:rsidTr="00101F24">
        <w:tc>
          <w:tcPr>
            <w:tcW w:w="534" w:type="dxa"/>
          </w:tcPr>
          <w:p w:rsidR="00DF174F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F174F" w:rsidRDefault="00A66CD1" w:rsidP="00A66CD1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Пожарная безопасность </w:t>
            </w:r>
          </w:p>
        </w:tc>
        <w:tc>
          <w:tcPr>
            <w:tcW w:w="5688" w:type="dxa"/>
          </w:tcPr>
          <w:p w:rsidR="00DF174F" w:rsidRDefault="00A66CD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1.Заключить договор на обслуживание пожарной сигнализации. </w:t>
            </w:r>
          </w:p>
          <w:p w:rsidR="00A66CD1" w:rsidRDefault="00A66CD1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2.Укомплектовать поликлинику достато</w:t>
            </w:r>
            <w:r w:rsidR="00DC20D2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чным количеством огнетушителей и противопожарными рукавами</w:t>
            </w:r>
            <w:r w:rsidR="00A56F4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.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3.Провести инструктаж по мерам пожарной безопасности с сотрудниками, под личную роспись каждого.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4.Запретить курение в задании поликлиники и на ее территории.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5.После окончания работы, перед уходом проверять отключения от источников 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электричества все пожароопасные электроприборы   </w:t>
            </w:r>
          </w:p>
        </w:tc>
        <w:tc>
          <w:tcPr>
            <w:tcW w:w="3697" w:type="dxa"/>
          </w:tcPr>
          <w:p w:rsidR="00DF174F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Главная медсестра менеджер по АХЧ Инженер ТБ, ГО и ЧС </w:t>
            </w:r>
          </w:p>
        </w:tc>
      </w:tr>
      <w:tr w:rsidR="00DF174F" w:rsidTr="00101F24">
        <w:tc>
          <w:tcPr>
            <w:tcW w:w="534" w:type="dxa"/>
          </w:tcPr>
          <w:p w:rsidR="00DF174F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F174F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Риск, связанный с безопасностью паци</w:t>
            </w:r>
            <w:r w:rsidR="007B370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е</w:t>
            </w: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нтов </w:t>
            </w:r>
          </w:p>
        </w:tc>
        <w:tc>
          <w:tcPr>
            <w:tcW w:w="5688" w:type="dxa"/>
          </w:tcPr>
          <w:p w:rsidR="00DF174F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1.Контроль, за посетителями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2.Сотрудниками службы охраны проводится обход предприятия на ежечасной основе.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3.В наличии имеется сигнализация в специализированных помещениях </w:t>
            </w:r>
          </w:p>
          <w:p w:rsidR="007B3709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4.Персонал поликлиники </w:t>
            </w:r>
            <w:r w:rsidR="007B370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 случае ЧП согласно инструкции, сообщает об этом службы охраны </w:t>
            </w:r>
          </w:p>
          <w:p w:rsidR="00A56F4D" w:rsidRDefault="007B3709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5.Медработники, </w:t>
            </w:r>
            <w:proofErr w:type="gram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ЧС, несут ответственность за закреплениями за ними объектами и знают схему эвакуации и кого они должны при этом должны оповестить.  </w:t>
            </w:r>
            <w:r w:rsidR="00A56F4D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DF174F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Менеджер АХЧ </w:t>
            </w:r>
          </w:p>
          <w:p w:rsidR="00A56F4D" w:rsidRDefault="00A56F4D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Инженер по ТБ, ГО и ЧС </w:t>
            </w:r>
          </w:p>
        </w:tc>
      </w:tr>
      <w:tr w:rsidR="00DF174F" w:rsidTr="00101F24">
        <w:tc>
          <w:tcPr>
            <w:tcW w:w="534" w:type="dxa"/>
          </w:tcPr>
          <w:p w:rsidR="00DF174F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F174F" w:rsidRDefault="007B3709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Риск, связанный с падением пациентов </w:t>
            </w:r>
          </w:p>
        </w:tc>
        <w:tc>
          <w:tcPr>
            <w:tcW w:w="5688" w:type="dxa"/>
          </w:tcPr>
          <w:p w:rsidR="00862579" w:rsidRDefault="007B3709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1.Обеспечить безопасность для передвижения пациентов и сопровождающих их лиц по прилагающей </w:t>
            </w:r>
            <w:r w:rsidR="0086257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территории и подъездных путях поликлиники путем посыпки </w:t>
            </w:r>
            <w:proofErr w:type="spellStart"/>
            <w:r w:rsidR="0086257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сыпучихматериалов</w:t>
            </w:r>
            <w:proofErr w:type="spellEnd"/>
            <w:r w:rsidR="00862579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, резинотехнических изделий на ступеньках. </w:t>
            </w:r>
          </w:p>
          <w:p w:rsidR="00DF174F" w:rsidRDefault="00862579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2.Ограничить движение по коридорам поликлиники вовремя мытья полови до полного их высыхания с визуализацией в виде таблички «Мокрый пол» </w:t>
            </w:r>
          </w:p>
          <w:p w:rsidR="003B3D9F" w:rsidRDefault="00862579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3.Сопровождение пациентов, нуждающихся в этом, </w:t>
            </w:r>
            <w:r w:rsidR="003B3D9F"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в кабинеты врачей и исследования по лестничным маршам, транспортировка их на каталках и колясках. </w:t>
            </w:r>
          </w:p>
          <w:p w:rsidR="00862579" w:rsidRDefault="003B3D9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lastRenderedPageBreak/>
              <w:t xml:space="preserve">4.Соблюдение постельного режима </w:t>
            </w:r>
            <w:proofErr w:type="spellStart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>послеинфузионной</w:t>
            </w:r>
            <w:proofErr w:type="spellEnd"/>
            <w:r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  <w:t xml:space="preserve"> терапии в дневном стационаре не менее 30 минут после процедуры.    </w:t>
            </w:r>
          </w:p>
        </w:tc>
        <w:tc>
          <w:tcPr>
            <w:tcW w:w="3697" w:type="dxa"/>
          </w:tcPr>
          <w:p w:rsidR="00DF174F" w:rsidRDefault="00DF174F" w:rsidP="00023800">
            <w:pPr>
              <w:jc w:val="both"/>
              <w:rPr>
                <w:rFonts w:asciiTheme="majorHAnsi" w:eastAsia="Arial Unicode MS" w:hAnsiTheme="majorHAnsi"/>
                <w:sz w:val="28"/>
                <w:szCs w:val="28"/>
                <w:lang w:eastAsia="ru-RU"/>
              </w:rPr>
            </w:pPr>
          </w:p>
        </w:tc>
      </w:tr>
    </w:tbl>
    <w:p w:rsidR="00023800" w:rsidRPr="00023800" w:rsidRDefault="00023800" w:rsidP="00023800">
      <w:pPr>
        <w:jc w:val="both"/>
        <w:rPr>
          <w:rFonts w:asciiTheme="majorHAnsi" w:eastAsia="Arial Unicode MS" w:hAnsiTheme="majorHAnsi"/>
          <w:sz w:val="28"/>
          <w:szCs w:val="28"/>
          <w:lang w:eastAsia="ru-RU"/>
        </w:rPr>
      </w:pPr>
    </w:p>
    <w:p w:rsidR="006052F9" w:rsidRPr="00BA068C" w:rsidRDefault="006052F9" w:rsidP="00BA068C">
      <w:pPr>
        <w:jc w:val="center"/>
        <w:rPr>
          <w:rFonts w:ascii="Times New Roman" w:eastAsia="Arial Unicode MS" w:hAnsi="Times New Roman"/>
          <w:lang w:eastAsia="ru-RU"/>
        </w:rPr>
      </w:pPr>
    </w:p>
    <w:sectPr w:rsidR="006052F9" w:rsidRPr="00BA068C" w:rsidSect="006052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19" w:rsidRDefault="00490019" w:rsidP="00FE0FF8">
      <w:pPr>
        <w:spacing w:after="0" w:line="240" w:lineRule="auto"/>
      </w:pPr>
      <w:r>
        <w:separator/>
      </w:r>
    </w:p>
  </w:endnote>
  <w:endnote w:type="continuationSeparator" w:id="0">
    <w:p w:rsidR="00490019" w:rsidRDefault="00490019" w:rsidP="00FE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19" w:rsidRDefault="00490019" w:rsidP="00FE0FF8">
      <w:pPr>
        <w:spacing w:after="0" w:line="240" w:lineRule="auto"/>
      </w:pPr>
      <w:r>
        <w:separator/>
      </w:r>
    </w:p>
  </w:footnote>
  <w:footnote w:type="continuationSeparator" w:id="0">
    <w:p w:rsidR="00490019" w:rsidRDefault="00490019" w:rsidP="00FE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88B"/>
    <w:multiLevelType w:val="hybridMultilevel"/>
    <w:tmpl w:val="8918C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5E7"/>
    <w:multiLevelType w:val="hybridMultilevel"/>
    <w:tmpl w:val="01BC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3123C"/>
    <w:multiLevelType w:val="multilevel"/>
    <w:tmpl w:val="A7D08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567710"/>
    <w:multiLevelType w:val="hybridMultilevel"/>
    <w:tmpl w:val="D00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2FD3"/>
    <w:multiLevelType w:val="hybridMultilevel"/>
    <w:tmpl w:val="C79C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90A45"/>
    <w:multiLevelType w:val="multilevel"/>
    <w:tmpl w:val="88327D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B9C3059"/>
    <w:multiLevelType w:val="hybridMultilevel"/>
    <w:tmpl w:val="F80C8DB6"/>
    <w:lvl w:ilvl="0" w:tplc="10DAD478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31A3699"/>
    <w:multiLevelType w:val="hybridMultilevel"/>
    <w:tmpl w:val="0DC45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A3564"/>
    <w:multiLevelType w:val="hybridMultilevel"/>
    <w:tmpl w:val="01BC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F04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99"/>
    <w:rsid w:val="0000163A"/>
    <w:rsid w:val="00013226"/>
    <w:rsid w:val="00023800"/>
    <w:rsid w:val="00037567"/>
    <w:rsid w:val="00055D3F"/>
    <w:rsid w:val="00055FFD"/>
    <w:rsid w:val="00063C48"/>
    <w:rsid w:val="00075A77"/>
    <w:rsid w:val="000769ED"/>
    <w:rsid w:val="00077998"/>
    <w:rsid w:val="0008099B"/>
    <w:rsid w:val="00084F59"/>
    <w:rsid w:val="000A198E"/>
    <w:rsid w:val="000A340E"/>
    <w:rsid w:val="000A3D26"/>
    <w:rsid w:val="000B29A8"/>
    <w:rsid w:val="000C32CE"/>
    <w:rsid w:val="000D6FDD"/>
    <w:rsid w:val="000E356A"/>
    <w:rsid w:val="000E4F65"/>
    <w:rsid w:val="00100B78"/>
    <w:rsid w:val="00101F24"/>
    <w:rsid w:val="00103E67"/>
    <w:rsid w:val="0010493D"/>
    <w:rsid w:val="00106A7C"/>
    <w:rsid w:val="00113877"/>
    <w:rsid w:val="00117AC9"/>
    <w:rsid w:val="00126B8D"/>
    <w:rsid w:val="00127DA6"/>
    <w:rsid w:val="00135654"/>
    <w:rsid w:val="001368FC"/>
    <w:rsid w:val="00147289"/>
    <w:rsid w:val="001519B5"/>
    <w:rsid w:val="00154A99"/>
    <w:rsid w:val="001607AB"/>
    <w:rsid w:val="00161227"/>
    <w:rsid w:val="00170E24"/>
    <w:rsid w:val="00171DE1"/>
    <w:rsid w:val="0019031A"/>
    <w:rsid w:val="001A069C"/>
    <w:rsid w:val="001A3765"/>
    <w:rsid w:val="001B2286"/>
    <w:rsid w:val="001B662C"/>
    <w:rsid w:val="001C4E0C"/>
    <w:rsid w:val="001D2C1A"/>
    <w:rsid w:val="001D3028"/>
    <w:rsid w:val="001D5E5A"/>
    <w:rsid w:val="001E2FDD"/>
    <w:rsid w:val="001F02AC"/>
    <w:rsid w:val="001F30A9"/>
    <w:rsid w:val="001F6E12"/>
    <w:rsid w:val="00201E6B"/>
    <w:rsid w:val="00210196"/>
    <w:rsid w:val="00223606"/>
    <w:rsid w:val="00242F45"/>
    <w:rsid w:val="00252C30"/>
    <w:rsid w:val="00267B7F"/>
    <w:rsid w:val="00281A4C"/>
    <w:rsid w:val="002D26FE"/>
    <w:rsid w:val="002D3E52"/>
    <w:rsid w:val="002F0681"/>
    <w:rsid w:val="00320708"/>
    <w:rsid w:val="00321BD4"/>
    <w:rsid w:val="00330454"/>
    <w:rsid w:val="00330DD3"/>
    <w:rsid w:val="00334B45"/>
    <w:rsid w:val="00335679"/>
    <w:rsid w:val="003357CD"/>
    <w:rsid w:val="003410D0"/>
    <w:rsid w:val="003455D3"/>
    <w:rsid w:val="003551D7"/>
    <w:rsid w:val="00356B2D"/>
    <w:rsid w:val="00390094"/>
    <w:rsid w:val="003A16F1"/>
    <w:rsid w:val="003A6119"/>
    <w:rsid w:val="003B0DAD"/>
    <w:rsid w:val="003B3D9F"/>
    <w:rsid w:val="003B5AD3"/>
    <w:rsid w:val="003E663B"/>
    <w:rsid w:val="003F5C87"/>
    <w:rsid w:val="00427DDE"/>
    <w:rsid w:val="00430673"/>
    <w:rsid w:val="00437AFD"/>
    <w:rsid w:val="00444132"/>
    <w:rsid w:val="00452688"/>
    <w:rsid w:val="0046773F"/>
    <w:rsid w:val="00476BBF"/>
    <w:rsid w:val="00490019"/>
    <w:rsid w:val="0049343E"/>
    <w:rsid w:val="0049394F"/>
    <w:rsid w:val="00497A5C"/>
    <w:rsid w:val="004A6017"/>
    <w:rsid w:val="004B744A"/>
    <w:rsid w:val="004D1068"/>
    <w:rsid w:val="004E62AF"/>
    <w:rsid w:val="004F1544"/>
    <w:rsid w:val="005133EF"/>
    <w:rsid w:val="00524F6C"/>
    <w:rsid w:val="00540303"/>
    <w:rsid w:val="00550180"/>
    <w:rsid w:val="00552B7D"/>
    <w:rsid w:val="00553C05"/>
    <w:rsid w:val="0056659F"/>
    <w:rsid w:val="005731F5"/>
    <w:rsid w:val="00592A29"/>
    <w:rsid w:val="005A23F2"/>
    <w:rsid w:val="005B1FFE"/>
    <w:rsid w:val="005B3C18"/>
    <w:rsid w:val="005B7CBE"/>
    <w:rsid w:val="005C46E1"/>
    <w:rsid w:val="005E3885"/>
    <w:rsid w:val="005E556C"/>
    <w:rsid w:val="006020A8"/>
    <w:rsid w:val="006052F9"/>
    <w:rsid w:val="00643F30"/>
    <w:rsid w:val="00650C1D"/>
    <w:rsid w:val="00652B4C"/>
    <w:rsid w:val="00653424"/>
    <w:rsid w:val="0066452B"/>
    <w:rsid w:val="00674276"/>
    <w:rsid w:val="00681BEF"/>
    <w:rsid w:val="006820DC"/>
    <w:rsid w:val="00693441"/>
    <w:rsid w:val="006A4598"/>
    <w:rsid w:val="006C3278"/>
    <w:rsid w:val="006C392A"/>
    <w:rsid w:val="006C7019"/>
    <w:rsid w:val="007074BD"/>
    <w:rsid w:val="0072191F"/>
    <w:rsid w:val="00725129"/>
    <w:rsid w:val="00756636"/>
    <w:rsid w:val="007626E0"/>
    <w:rsid w:val="00774F1A"/>
    <w:rsid w:val="00797C18"/>
    <w:rsid w:val="007A4ECF"/>
    <w:rsid w:val="007B3709"/>
    <w:rsid w:val="007C4A6B"/>
    <w:rsid w:val="007C5943"/>
    <w:rsid w:val="007C7777"/>
    <w:rsid w:val="007D273B"/>
    <w:rsid w:val="007D45C4"/>
    <w:rsid w:val="007E3128"/>
    <w:rsid w:val="007E31AB"/>
    <w:rsid w:val="007E6607"/>
    <w:rsid w:val="007F6CA6"/>
    <w:rsid w:val="00810859"/>
    <w:rsid w:val="008125B3"/>
    <w:rsid w:val="00812ED0"/>
    <w:rsid w:val="008131CA"/>
    <w:rsid w:val="00822253"/>
    <w:rsid w:val="008260DE"/>
    <w:rsid w:val="008262C3"/>
    <w:rsid w:val="00830F89"/>
    <w:rsid w:val="00835EEC"/>
    <w:rsid w:val="00841BE2"/>
    <w:rsid w:val="00851F66"/>
    <w:rsid w:val="00862579"/>
    <w:rsid w:val="00866BBA"/>
    <w:rsid w:val="00892C68"/>
    <w:rsid w:val="00894908"/>
    <w:rsid w:val="008B0322"/>
    <w:rsid w:val="008D3E77"/>
    <w:rsid w:val="008E1B70"/>
    <w:rsid w:val="008F3CFF"/>
    <w:rsid w:val="00901E5C"/>
    <w:rsid w:val="009218CF"/>
    <w:rsid w:val="00926565"/>
    <w:rsid w:val="00945C1D"/>
    <w:rsid w:val="00953E6A"/>
    <w:rsid w:val="00962031"/>
    <w:rsid w:val="0097212F"/>
    <w:rsid w:val="009744A0"/>
    <w:rsid w:val="00980E6E"/>
    <w:rsid w:val="00991279"/>
    <w:rsid w:val="00991E6E"/>
    <w:rsid w:val="00992997"/>
    <w:rsid w:val="009A0D56"/>
    <w:rsid w:val="009B03F1"/>
    <w:rsid w:val="009B3733"/>
    <w:rsid w:val="009B6462"/>
    <w:rsid w:val="009B7615"/>
    <w:rsid w:val="009C5377"/>
    <w:rsid w:val="009D4BAD"/>
    <w:rsid w:val="009E1766"/>
    <w:rsid w:val="009E5ACC"/>
    <w:rsid w:val="009F2B75"/>
    <w:rsid w:val="009F3CAB"/>
    <w:rsid w:val="00A051C3"/>
    <w:rsid w:val="00A06DED"/>
    <w:rsid w:val="00A158B4"/>
    <w:rsid w:val="00A25BBD"/>
    <w:rsid w:val="00A43605"/>
    <w:rsid w:val="00A43FBA"/>
    <w:rsid w:val="00A46EB7"/>
    <w:rsid w:val="00A51868"/>
    <w:rsid w:val="00A5535E"/>
    <w:rsid w:val="00A56F4D"/>
    <w:rsid w:val="00A6117E"/>
    <w:rsid w:val="00A625AE"/>
    <w:rsid w:val="00A66CD1"/>
    <w:rsid w:val="00A67386"/>
    <w:rsid w:val="00A83E97"/>
    <w:rsid w:val="00AA328D"/>
    <w:rsid w:val="00AA6FCE"/>
    <w:rsid w:val="00AC3F51"/>
    <w:rsid w:val="00AD271C"/>
    <w:rsid w:val="00AD292C"/>
    <w:rsid w:val="00AF118C"/>
    <w:rsid w:val="00AF2A4B"/>
    <w:rsid w:val="00AF398D"/>
    <w:rsid w:val="00B04D10"/>
    <w:rsid w:val="00B13CA3"/>
    <w:rsid w:val="00B22830"/>
    <w:rsid w:val="00B261B5"/>
    <w:rsid w:val="00B32298"/>
    <w:rsid w:val="00B332CA"/>
    <w:rsid w:val="00B4737D"/>
    <w:rsid w:val="00B60213"/>
    <w:rsid w:val="00B663DC"/>
    <w:rsid w:val="00B7148E"/>
    <w:rsid w:val="00B81C77"/>
    <w:rsid w:val="00B84E44"/>
    <w:rsid w:val="00BA068C"/>
    <w:rsid w:val="00BF4242"/>
    <w:rsid w:val="00C056E7"/>
    <w:rsid w:val="00C24ACC"/>
    <w:rsid w:val="00C27608"/>
    <w:rsid w:val="00C34BAF"/>
    <w:rsid w:val="00C545C2"/>
    <w:rsid w:val="00C564F4"/>
    <w:rsid w:val="00C6692D"/>
    <w:rsid w:val="00C67710"/>
    <w:rsid w:val="00C67EB7"/>
    <w:rsid w:val="00C67ED6"/>
    <w:rsid w:val="00C80E1A"/>
    <w:rsid w:val="00C81586"/>
    <w:rsid w:val="00C83AEE"/>
    <w:rsid w:val="00C86D77"/>
    <w:rsid w:val="00CA178E"/>
    <w:rsid w:val="00CA7138"/>
    <w:rsid w:val="00CC7EFD"/>
    <w:rsid w:val="00CD3868"/>
    <w:rsid w:val="00CD46E3"/>
    <w:rsid w:val="00CE28C1"/>
    <w:rsid w:val="00CE74CE"/>
    <w:rsid w:val="00CF2882"/>
    <w:rsid w:val="00CF3206"/>
    <w:rsid w:val="00CF3F02"/>
    <w:rsid w:val="00D0647F"/>
    <w:rsid w:val="00D165A0"/>
    <w:rsid w:val="00D20D77"/>
    <w:rsid w:val="00D27870"/>
    <w:rsid w:val="00D35277"/>
    <w:rsid w:val="00D8549A"/>
    <w:rsid w:val="00D918E2"/>
    <w:rsid w:val="00DA225E"/>
    <w:rsid w:val="00DA65E4"/>
    <w:rsid w:val="00DA6F38"/>
    <w:rsid w:val="00DC20D2"/>
    <w:rsid w:val="00DC4BEC"/>
    <w:rsid w:val="00DC7ECE"/>
    <w:rsid w:val="00DD5721"/>
    <w:rsid w:val="00DE4B36"/>
    <w:rsid w:val="00DF174F"/>
    <w:rsid w:val="00DF3E64"/>
    <w:rsid w:val="00DF531B"/>
    <w:rsid w:val="00E04CDF"/>
    <w:rsid w:val="00E4028F"/>
    <w:rsid w:val="00E82A1F"/>
    <w:rsid w:val="00EB36F6"/>
    <w:rsid w:val="00EC367D"/>
    <w:rsid w:val="00EC54C6"/>
    <w:rsid w:val="00ED3EE8"/>
    <w:rsid w:val="00EE5A0D"/>
    <w:rsid w:val="00F128CF"/>
    <w:rsid w:val="00F16616"/>
    <w:rsid w:val="00F2408F"/>
    <w:rsid w:val="00F43B8B"/>
    <w:rsid w:val="00F5270A"/>
    <w:rsid w:val="00F60182"/>
    <w:rsid w:val="00F726D9"/>
    <w:rsid w:val="00F82A4B"/>
    <w:rsid w:val="00F9044B"/>
    <w:rsid w:val="00FB722F"/>
    <w:rsid w:val="00FC146D"/>
    <w:rsid w:val="00FC2781"/>
    <w:rsid w:val="00FC49F3"/>
    <w:rsid w:val="00FD1A1B"/>
    <w:rsid w:val="00FD6784"/>
    <w:rsid w:val="00FE0FF8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037567"/>
    <w:pPr>
      <w:tabs>
        <w:tab w:val="right" w:leader="dot" w:pos="14276"/>
      </w:tabs>
      <w:spacing w:after="0" w:line="240" w:lineRule="auto"/>
      <w:ind w:left="284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037567"/>
    <w:rPr>
      <w:rFonts w:cs="Times New Roman"/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0375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7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567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A23F2"/>
    <w:pPr>
      <w:spacing w:after="0" w:line="240" w:lineRule="auto"/>
    </w:pPr>
    <w:rPr>
      <w:lang w:val="en-CA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91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F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E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F8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FE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25B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037567"/>
    <w:pPr>
      <w:tabs>
        <w:tab w:val="right" w:leader="dot" w:pos="14276"/>
      </w:tabs>
      <w:spacing w:after="0" w:line="240" w:lineRule="auto"/>
      <w:ind w:left="284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037567"/>
    <w:rPr>
      <w:rFonts w:cs="Times New Roman"/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0375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7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567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A23F2"/>
    <w:pPr>
      <w:spacing w:after="0" w:line="240" w:lineRule="auto"/>
    </w:pPr>
    <w:rPr>
      <w:lang w:val="en-CA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91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F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E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F8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FE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25B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C501-D2FF-4D11-9ADD-981C5AA9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49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82</cp:revision>
  <cp:lastPrinted>2017-12-28T11:10:00Z</cp:lastPrinted>
  <dcterms:created xsi:type="dcterms:W3CDTF">2017-12-04T05:35:00Z</dcterms:created>
  <dcterms:modified xsi:type="dcterms:W3CDTF">2017-12-28T11:11:00Z</dcterms:modified>
</cp:coreProperties>
</file>